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B64C" w14:textId="2E719432" w:rsidR="00BC3B43" w:rsidRPr="00AD700B" w:rsidRDefault="009F75F0" w:rsidP="00BC3B43">
      <w:pPr>
        <w:jc w:val="center"/>
        <w:rPr>
          <w:rFonts w:ascii="Calibri" w:hAnsi="Calibri" w:cs="Calibri"/>
          <w:b/>
          <w:sz w:val="22"/>
          <w:szCs w:val="22"/>
          <w:lang w:val="en-AU"/>
        </w:rPr>
      </w:pPr>
      <w:r>
        <w:rPr>
          <w:rFonts w:ascii="Calibri" w:hAnsi="Calibri" w:cs="Calibri"/>
          <w:b/>
          <w:sz w:val="22"/>
          <w:szCs w:val="22"/>
          <w:lang w:val="en-AU"/>
        </w:rPr>
        <w:t>Case Solved</w:t>
      </w:r>
      <w:r w:rsidR="007D5294" w:rsidRPr="00AD700B">
        <w:rPr>
          <w:rFonts w:ascii="Calibri" w:hAnsi="Calibri" w:cs="Calibri"/>
          <w:b/>
          <w:sz w:val="22"/>
          <w:szCs w:val="22"/>
          <w:lang w:val="en-AU"/>
        </w:rPr>
        <w:t xml:space="preserve"> </w:t>
      </w:r>
      <w:r w:rsidR="00C00B6A">
        <w:rPr>
          <w:rFonts w:ascii="Calibri" w:hAnsi="Calibri" w:cs="Calibri"/>
          <w:b/>
          <w:sz w:val="22"/>
          <w:szCs w:val="22"/>
          <w:lang w:val="en-AU"/>
        </w:rPr>
        <w:t>using</w:t>
      </w:r>
      <w:r w:rsidR="007D5294" w:rsidRPr="00AD700B">
        <w:rPr>
          <w:rFonts w:ascii="Calibri" w:hAnsi="Calibri" w:cs="Calibri"/>
          <w:b/>
          <w:sz w:val="22"/>
          <w:szCs w:val="22"/>
          <w:lang w:val="en-AU"/>
        </w:rPr>
        <w:t xml:space="preserve"> The Bonninghausen Repertory</w:t>
      </w:r>
      <w:r w:rsidR="00BC3B43">
        <w:rPr>
          <w:rFonts w:ascii="Calibri" w:hAnsi="Calibri" w:cs="Calibri"/>
          <w:b/>
          <w:sz w:val="22"/>
          <w:szCs w:val="22"/>
          <w:lang w:val="en-AU"/>
        </w:rPr>
        <w:t xml:space="preserve"> (TBR2.1 computer program)</w:t>
      </w:r>
    </w:p>
    <w:p w14:paraId="276D48F1" w14:textId="77777777" w:rsidR="007D5294" w:rsidRPr="00AD700B" w:rsidRDefault="007D5294">
      <w:pPr>
        <w:rPr>
          <w:rFonts w:ascii="Calibri" w:hAnsi="Calibri" w:cs="Calibri"/>
          <w:sz w:val="22"/>
          <w:szCs w:val="22"/>
          <w:lang w:val="en-AU"/>
        </w:rPr>
      </w:pPr>
    </w:p>
    <w:p w14:paraId="26941C65" w14:textId="112EDE93" w:rsidR="00143D40" w:rsidRPr="008C1DD4" w:rsidRDefault="007D5294" w:rsidP="00143D40">
      <w:pPr>
        <w:rPr>
          <w:rFonts w:ascii="Calibri" w:hAnsi="Calibri" w:cs="Calibri"/>
          <w:color w:val="000000" w:themeColor="text1"/>
          <w:sz w:val="20"/>
          <w:szCs w:val="20"/>
          <w:lang w:val="en-AU"/>
        </w:rPr>
      </w:pPr>
      <w:r w:rsidRPr="008C1DD4">
        <w:rPr>
          <w:rFonts w:ascii="Calibri" w:hAnsi="Calibri" w:cs="Calibri"/>
          <w:color w:val="000000" w:themeColor="text1"/>
          <w:sz w:val="20"/>
          <w:szCs w:val="20"/>
          <w:lang w:val="en-AU"/>
        </w:rPr>
        <w:t>It</w:t>
      </w:r>
      <w:r w:rsidR="006110AE" w:rsidRPr="008C1DD4">
        <w:rPr>
          <w:rFonts w:ascii="Calibri" w:hAnsi="Calibri" w:cs="Calibri"/>
          <w:color w:val="000000" w:themeColor="text1"/>
          <w:sz w:val="20"/>
          <w:szCs w:val="20"/>
          <w:lang w:val="en-AU"/>
        </w:rPr>
        <w:t xml:space="preserve"> has </w:t>
      </w:r>
      <w:r w:rsidRPr="008C1DD4">
        <w:rPr>
          <w:rFonts w:ascii="Calibri" w:hAnsi="Calibri" w:cs="Calibri"/>
          <w:color w:val="000000" w:themeColor="text1"/>
          <w:sz w:val="20"/>
          <w:szCs w:val="20"/>
          <w:lang w:val="en-AU"/>
        </w:rPr>
        <w:t>been twenty</w:t>
      </w:r>
      <w:r w:rsidR="009D22CA" w:rsidRPr="008C1DD4">
        <w:rPr>
          <w:rFonts w:ascii="Calibri" w:hAnsi="Calibri" w:cs="Calibri"/>
          <w:color w:val="000000" w:themeColor="text1"/>
          <w:sz w:val="20"/>
          <w:szCs w:val="20"/>
          <w:lang w:val="en-AU"/>
        </w:rPr>
        <w:t xml:space="preserve"> two</w:t>
      </w:r>
      <w:r w:rsidRPr="008C1DD4">
        <w:rPr>
          <w:rFonts w:ascii="Calibri" w:hAnsi="Calibri" w:cs="Calibri"/>
          <w:color w:val="000000" w:themeColor="text1"/>
          <w:sz w:val="20"/>
          <w:szCs w:val="20"/>
          <w:lang w:val="en-AU"/>
        </w:rPr>
        <w:t xml:space="preserve"> years since </w:t>
      </w:r>
      <w:r w:rsidRPr="008C1DD4">
        <w:rPr>
          <w:rFonts w:ascii="Calibri" w:hAnsi="Calibri" w:cs="Calibri"/>
          <w:i/>
          <w:iCs/>
          <w:color w:val="000000" w:themeColor="text1"/>
          <w:sz w:val="20"/>
          <w:szCs w:val="20"/>
          <w:lang w:val="en-AU"/>
        </w:rPr>
        <w:t xml:space="preserve">Hahnemann Institute </w:t>
      </w:r>
      <w:r w:rsidR="00EC7F3B" w:rsidRPr="008C1DD4">
        <w:rPr>
          <w:rFonts w:ascii="Calibri" w:hAnsi="Calibri" w:cs="Calibri"/>
          <w:i/>
          <w:iCs/>
          <w:color w:val="000000" w:themeColor="text1"/>
          <w:sz w:val="20"/>
          <w:szCs w:val="20"/>
          <w:lang w:val="en-AU"/>
        </w:rPr>
        <w:t>Sydney</w:t>
      </w:r>
      <w:r w:rsidR="00EC7F3B" w:rsidRPr="008C1DD4">
        <w:rPr>
          <w:rFonts w:ascii="Calibri" w:hAnsi="Calibri" w:cs="Calibri"/>
          <w:color w:val="000000" w:themeColor="text1"/>
          <w:sz w:val="20"/>
          <w:szCs w:val="20"/>
          <w:lang w:val="en-AU"/>
        </w:rPr>
        <w:t xml:space="preserve"> </w:t>
      </w:r>
      <w:r w:rsidRPr="008C1DD4">
        <w:rPr>
          <w:rFonts w:ascii="Calibri" w:hAnsi="Calibri" w:cs="Calibri"/>
          <w:color w:val="000000" w:themeColor="text1"/>
          <w:sz w:val="20"/>
          <w:szCs w:val="20"/>
          <w:lang w:val="en-AU"/>
        </w:rPr>
        <w:t xml:space="preserve">published the first edition of </w:t>
      </w:r>
      <w:r w:rsidR="002E4CB1" w:rsidRPr="008C1DD4">
        <w:rPr>
          <w:rFonts w:ascii="Calibri" w:hAnsi="Calibri" w:cs="Calibri"/>
          <w:i/>
          <w:iCs/>
          <w:color w:val="000000" w:themeColor="text1"/>
          <w:sz w:val="20"/>
          <w:szCs w:val="20"/>
          <w:lang w:val="en-AU"/>
        </w:rPr>
        <w:t>T</w:t>
      </w:r>
      <w:r w:rsidRPr="008C1DD4">
        <w:rPr>
          <w:rFonts w:ascii="Calibri" w:hAnsi="Calibri" w:cs="Calibri"/>
          <w:i/>
          <w:iCs/>
          <w:color w:val="000000" w:themeColor="text1"/>
          <w:sz w:val="20"/>
          <w:szCs w:val="20"/>
          <w:lang w:val="en-AU"/>
        </w:rPr>
        <w:t>he</w:t>
      </w:r>
      <w:r w:rsidRPr="008C1DD4">
        <w:rPr>
          <w:rFonts w:ascii="Calibri" w:hAnsi="Calibri" w:cs="Calibri"/>
          <w:color w:val="000000" w:themeColor="text1"/>
          <w:sz w:val="20"/>
          <w:szCs w:val="20"/>
          <w:lang w:val="en-AU"/>
        </w:rPr>
        <w:t xml:space="preserve"> </w:t>
      </w:r>
      <w:r w:rsidRPr="008C1DD4">
        <w:rPr>
          <w:rFonts w:ascii="Calibri" w:hAnsi="Calibri" w:cs="Calibri"/>
          <w:i/>
          <w:iCs/>
          <w:color w:val="000000" w:themeColor="text1"/>
          <w:sz w:val="20"/>
          <w:szCs w:val="20"/>
          <w:lang w:val="en-AU"/>
        </w:rPr>
        <w:t>B</w:t>
      </w:r>
      <w:r w:rsidR="002E4CB1" w:rsidRPr="008C1DD4">
        <w:rPr>
          <w:rFonts w:ascii="Calibri" w:hAnsi="Calibri" w:cs="Calibri"/>
          <w:i/>
          <w:iCs/>
          <w:color w:val="000000" w:themeColor="text1"/>
          <w:sz w:val="20"/>
          <w:szCs w:val="20"/>
          <w:lang w:val="en-AU"/>
        </w:rPr>
        <w:t>ö</w:t>
      </w:r>
      <w:r w:rsidRPr="008C1DD4">
        <w:rPr>
          <w:rFonts w:ascii="Calibri" w:hAnsi="Calibri" w:cs="Calibri"/>
          <w:i/>
          <w:iCs/>
          <w:color w:val="000000" w:themeColor="text1"/>
          <w:sz w:val="20"/>
          <w:szCs w:val="20"/>
          <w:lang w:val="en-AU"/>
        </w:rPr>
        <w:t xml:space="preserve">nninghausen </w:t>
      </w:r>
      <w:r w:rsidR="008046E4" w:rsidRPr="008C1DD4">
        <w:rPr>
          <w:rFonts w:ascii="Calibri" w:hAnsi="Calibri" w:cs="Calibri"/>
          <w:i/>
          <w:iCs/>
          <w:color w:val="000000" w:themeColor="text1"/>
          <w:sz w:val="20"/>
          <w:szCs w:val="20"/>
          <w:lang w:val="en-AU"/>
        </w:rPr>
        <w:t>R</w:t>
      </w:r>
      <w:r w:rsidRPr="008C1DD4">
        <w:rPr>
          <w:rFonts w:ascii="Calibri" w:hAnsi="Calibri" w:cs="Calibri"/>
          <w:i/>
          <w:iCs/>
          <w:color w:val="000000" w:themeColor="text1"/>
          <w:sz w:val="20"/>
          <w:szCs w:val="20"/>
          <w:lang w:val="en-AU"/>
        </w:rPr>
        <w:t>epertory</w:t>
      </w:r>
      <w:r w:rsidR="007664B7" w:rsidRPr="008C1DD4">
        <w:rPr>
          <w:rFonts w:ascii="Calibri" w:hAnsi="Calibri" w:cs="Calibri"/>
          <w:i/>
          <w:iCs/>
          <w:color w:val="000000" w:themeColor="text1"/>
          <w:sz w:val="20"/>
          <w:szCs w:val="20"/>
          <w:lang w:val="en-AU"/>
        </w:rPr>
        <w:t xml:space="preserve"> </w:t>
      </w:r>
      <w:r w:rsidR="008046E4" w:rsidRPr="008C1DD4">
        <w:rPr>
          <w:rFonts w:ascii="Calibri" w:hAnsi="Calibri" w:cs="Calibri"/>
          <w:i/>
          <w:iCs/>
          <w:color w:val="000000" w:themeColor="text1"/>
          <w:sz w:val="20"/>
          <w:szCs w:val="20"/>
          <w:lang w:val="en-AU"/>
        </w:rPr>
        <w:t>(TBR)</w:t>
      </w:r>
      <w:r w:rsidR="003029FC" w:rsidRPr="008C1DD4">
        <w:rPr>
          <w:rStyle w:val="EndnoteReference"/>
          <w:rFonts w:ascii="Calibri" w:hAnsi="Calibri" w:cs="Calibri"/>
          <w:i/>
          <w:iCs/>
          <w:color w:val="000000" w:themeColor="text1"/>
          <w:sz w:val="20"/>
          <w:szCs w:val="20"/>
          <w:lang w:val="en-AU"/>
        </w:rPr>
        <w:endnoteReference w:id="1"/>
      </w:r>
      <w:r w:rsidR="008046E4" w:rsidRPr="008C1DD4">
        <w:rPr>
          <w:rFonts w:ascii="Calibri" w:hAnsi="Calibri" w:cs="Calibri"/>
          <w:color w:val="000000" w:themeColor="text1"/>
          <w:sz w:val="20"/>
          <w:szCs w:val="20"/>
          <w:lang w:val="en-AU"/>
        </w:rPr>
        <w:t>,</w:t>
      </w:r>
      <w:r w:rsidRPr="008C1DD4">
        <w:rPr>
          <w:rFonts w:ascii="Calibri" w:hAnsi="Calibri" w:cs="Calibri"/>
          <w:color w:val="000000" w:themeColor="text1"/>
          <w:sz w:val="20"/>
          <w:szCs w:val="20"/>
          <w:lang w:val="en-AU"/>
        </w:rPr>
        <w:t xml:space="preserve"> </w:t>
      </w:r>
      <w:r w:rsidR="007664B7" w:rsidRPr="008C1DD4">
        <w:rPr>
          <w:rFonts w:ascii="Calibri" w:hAnsi="Calibri" w:cs="Calibri"/>
          <w:color w:val="000000" w:themeColor="text1"/>
          <w:sz w:val="20"/>
          <w:szCs w:val="20"/>
          <w:lang w:val="en-AU"/>
        </w:rPr>
        <w:t>a</w:t>
      </w:r>
      <w:r w:rsidRPr="008C1DD4">
        <w:rPr>
          <w:rFonts w:ascii="Calibri" w:hAnsi="Calibri" w:cs="Calibri"/>
          <w:color w:val="000000" w:themeColor="text1"/>
          <w:sz w:val="20"/>
          <w:szCs w:val="20"/>
          <w:lang w:val="en-AU"/>
        </w:rPr>
        <w:t xml:space="preserve"> corrected and re-arranged version of B</w:t>
      </w:r>
      <w:r w:rsidR="009970EA" w:rsidRPr="008C1DD4">
        <w:rPr>
          <w:rFonts w:ascii="Calibri" w:hAnsi="Calibri" w:cs="Calibri"/>
          <w:color w:val="000000" w:themeColor="text1"/>
          <w:sz w:val="20"/>
          <w:szCs w:val="20"/>
          <w:lang w:val="en-AU"/>
        </w:rPr>
        <w:t>ö</w:t>
      </w:r>
      <w:r w:rsidRPr="008C1DD4">
        <w:rPr>
          <w:rFonts w:ascii="Calibri" w:hAnsi="Calibri" w:cs="Calibri"/>
          <w:color w:val="000000" w:themeColor="text1"/>
          <w:sz w:val="20"/>
          <w:szCs w:val="20"/>
          <w:lang w:val="en-AU"/>
        </w:rPr>
        <w:t xml:space="preserve">nninghausen’s succinct </w:t>
      </w:r>
      <w:r w:rsidR="009970EA" w:rsidRPr="008C1DD4">
        <w:rPr>
          <w:rFonts w:ascii="Calibri" w:hAnsi="Calibri" w:cs="Calibri"/>
          <w:color w:val="000000" w:themeColor="text1"/>
          <w:sz w:val="20"/>
          <w:szCs w:val="20"/>
          <w:lang w:val="en-AU"/>
        </w:rPr>
        <w:t xml:space="preserve">repertorial </w:t>
      </w:r>
      <w:r w:rsidRPr="008C1DD4">
        <w:rPr>
          <w:rFonts w:ascii="Calibri" w:hAnsi="Calibri" w:cs="Calibri"/>
          <w:color w:val="000000" w:themeColor="text1"/>
          <w:sz w:val="20"/>
          <w:szCs w:val="20"/>
          <w:lang w:val="en-AU"/>
        </w:rPr>
        <w:t xml:space="preserve">masterwork, </w:t>
      </w:r>
      <w:r w:rsidRPr="008C1DD4">
        <w:rPr>
          <w:rFonts w:ascii="Calibri" w:hAnsi="Calibri" w:cs="Calibri"/>
          <w:i/>
          <w:iCs/>
          <w:color w:val="000000" w:themeColor="text1"/>
          <w:sz w:val="20"/>
          <w:szCs w:val="20"/>
          <w:lang w:val="en-AU"/>
        </w:rPr>
        <w:t>Therapeutic Pocketbook</w:t>
      </w:r>
      <w:r w:rsidRPr="008C1DD4">
        <w:rPr>
          <w:rFonts w:ascii="Calibri" w:hAnsi="Calibri" w:cs="Calibri"/>
          <w:color w:val="000000" w:themeColor="text1"/>
          <w:sz w:val="20"/>
          <w:szCs w:val="20"/>
          <w:lang w:val="en-AU"/>
        </w:rPr>
        <w:t xml:space="preserve">. </w:t>
      </w:r>
      <w:r w:rsidR="00143D40" w:rsidRPr="008C1DD4">
        <w:rPr>
          <w:rFonts w:ascii="Calibri" w:hAnsi="Calibri" w:cs="Calibri"/>
          <w:color w:val="000000" w:themeColor="text1"/>
          <w:sz w:val="20"/>
          <w:szCs w:val="20"/>
          <w:lang w:val="en-AU"/>
        </w:rPr>
        <w:t xml:space="preserve">This </w:t>
      </w:r>
      <w:r w:rsidR="007664B7" w:rsidRPr="008C1DD4">
        <w:rPr>
          <w:rFonts w:ascii="Calibri" w:hAnsi="Calibri" w:cs="Calibri"/>
          <w:color w:val="000000" w:themeColor="text1"/>
          <w:sz w:val="20"/>
          <w:szCs w:val="20"/>
          <w:lang w:val="en-AU"/>
        </w:rPr>
        <w:t>work</w:t>
      </w:r>
      <w:r w:rsidR="008046E4" w:rsidRPr="008C1DD4">
        <w:rPr>
          <w:rFonts w:ascii="Calibri" w:hAnsi="Calibri" w:cs="Calibri"/>
          <w:color w:val="000000" w:themeColor="text1"/>
          <w:sz w:val="20"/>
          <w:szCs w:val="20"/>
          <w:lang w:val="en-AU"/>
        </w:rPr>
        <w:t xml:space="preserve"> </w:t>
      </w:r>
      <w:r w:rsidR="007664B7" w:rsidRPr="008C1DD4">
        <w:rPr>
          <w:rFonts w:ascii="Calibri" w:hAnsi="Calibri" w:cs="Calibri"/>
          <w:color w:val="000000" w:themeColor="text1"/>
          <w:sz w:val="20"/>
          <w:szCs w:val="20"/>
          <w:lang w:val="en-AU"/>
        </w:rPr>
        <w:t>continues to be</w:t>
      </w:r>
      <w:r w:rsidR="00804C56" w:rsidRPr="008C1DD4">
        <w:rPr>
          <w:rFonts w:ascii="Calibri" w:hAnsi="Calibri" w:cs="Calibri"/>
          <w:color w:val="000000" w:themeColor="text1"/>
          <w:sz w:val="20"/>
          <w:szCs w:val="20"/>
          <w:lang w:val="en-AU"/>
        </w:rPr>
        <w:t xml:space="preserve"> the</w:t>
      </w:r>
      <w:r w:rsidR="008046E4" w:rsidRPr="008C1DD4">
        <w:rPr>
          <w:rFonts w:ascii="Calibri" w:hAnsi="Calibri" w:cs="Calibri"/>
          <w:color w:val="000000" w:themeColor="text1"/>
          <w:sz w:val="20"/>
          <w:szCs w:val="20"/>
          <w:lang w:val="en-AU"/>
        </w:rPr>
        <w:t xml:space="preserve"> most accurate </w:t>
      </w:r>
      <w:r w:rsidR="00143D40" w:rsidRPr="008C1DD4">
        <w:rPr>
          <w:rFonts w:ascii="Calibri" w:hAnsi="Calibri" w:cs="Calibri"/>
          <w:color w:val="000000" w:themeColor="text1"/>
          <w:sz w:val="20"/>
          <w:szCs w:val="20"/>
          <w:lang w:val="en-AU"/>
        </w:rPr>
        <w:t xml:space="preserve">representation of our </w:t>
      </w:r>
      <w:r w:rsidR="006110AE" w:rsidRPr="008C1DD4">
        <w:rPr>
          <w:rFonts w:ascii="Calibri" w:hAnsi="Calibri" w:cs="Calibri"/>
          <w:color w:val="000000" w:themeColor="text1"/>
          <w:sz w:val="20"/>
          <w:szCs w:val="20"/>
          <w:lang w:val="en-AU"/>
        </w:rPr>
        <w:t>original</w:t>
      </w:r>
      <w:r w:rsidR="00143D40" w:rsidRPr="008C1DD4">
        <w:rPr>
          <w:rFonts w:ascii="Calibri" w:hAnsi="Calibri" w:cs="Calibri"/>
          <w:color w:val="000000" w:themeColor="text1"/>
          <w:sz w:val="20"/>
          <w:szCs w:val="20"/>
          <w:lang w:val="en-AU"/>
        </w:rPr>
        <w:t xml:space="preserve"> provings</w:t>
      </w:r>
      <w:r w:rsidR="001F2778" w:rsidRPr="008C1DD4">
        <w:rPr>
          <w:rFonts w:ascii="Calibri" w:hAnsi="Calibri" w:cs="Calibri"/>
          <w:color w:val="000000" w:themeColor="text1"/>
          <w:sz w:val="20"/>
          <w:szCs w:val="20"/>
          <w:lang w:val="en-AU"/>
        </w:rPr>
        <w:t xml:space="preserve"> available; t</w:t>
      </w:r>
      <w:r w:rsidR="008046E4" w:rsidRPr="008C1DD4">
        <w:rPr>
          <w:rFonts w:ascii="Calibri" w:hAnsi="Calibri" w:cs="Calibri"/>
          <w:color w:val="000000" w:themeColor="text1"/>
          <w:sz w:val="20"/>
          <w:szCs w:val="20"/>
          <w:lang w:val="en-AU"/>
        </w:rPr>
        <w:t xml:space="preserve">he </w:t>
      </w:r>
      <w:r w:rsidR="00143D40" w:rsidRPr="008C1DD4">
        <w:rPr>
          <w:rFonts w:ascii="Calibri" w:hAnsi="Calibri" w:cs="Calibri"/>
          <w:color w:val="000000" w:themeColor="text1"/>
          <w:sz w:val="20"/>
          <w:szCs w:val="20"/>
          <w:lang w:val="en-AU"/>
        </w:rPr>
        <w:t xml:space="preserve">reliability of </w:t>
      </w:r>
      <w:r w:rsidR="008046E4" w:rsidRPr="008C1DD4">
        <w:rPr>
          <w:rFonts w:ascii="Calibri" w:hAnsi="Calibri" w:cs="Calibri"/>
          <w:color w:val="000000" w:themeColor="text1"/>
          <w:sz w:val="20"/>
          <w:szCs w:val="20"/>
          <w:lang w:val="en-AU"/>
        </w:rPr>
        <w:t xml:space="preserve">its </w:t>
      </w:r>
      <w:r w:rsidR="00143D40" w:rsidRPr="008C1DD4">
        <w:rPr>
          <w:rFonts w:ascii="Calibri" w:hAnsi="Calibri" w:cs="Calibri"/>
          <w:color w:val="000000" w:themeColor="text1"/>
          <w:sz w:val="20"/>
          <w:szCs w:val="20"/>
          <w:lang w:val="en-AU"/>
        </w:rPr>
        <w:t xml:space="preserve">therapeutic indications </w:t>
      </w:r>
      <w:r w:rsidR="007664B7" w:rsidRPr="008C1DD4">
        <w:rPr>
          <w:rFonts w:ascii="Calibri" w:hAnsi="Calibri" w:cs="Calibri"/>
          <w:color w:val="000000" w:themeColor="text1"/>
          <w:sz w:val="20"/>
          <w:szCs w:val="20"/>
          <w:lang w:val="en-AU"/>
        </w:rPr>
        <w:t>being</w:t>
      </w:r>
      <w:r w:rsidR="00143D40" w:rsidRPr="008C1DD4">
        <w:rPr>
          <w:rFonts w:ascii="Calibri" w:hAnsi="Calibri" w:cs="Calibri"/>
          <w:color w:val="000000" w:themeColor="text1"/>
          <w:sz w:val="20"/>
          <w:szCs w:val="20"/>
          <w:lang w:val="en-AU"/>
        </w:rPr>
        <w:t xml:space="preserve"> unsurpassed.</w:t>
      </w:r>
      <w:r w:rsidR="008046E4" w:rsidRPr="008C1DD4">
        <w:rPr>
          <w:rFonts w:ascii="Calibri" w:hAnsi="Calibri" w:cs="Calibri"/>
          <w:color w:val="000000" w:themeColor="text1"/>
          <w:sz w:val="20"/>
          <w:szCs w:val="20"/>
          <w:lang w:val="en-AU"/>
        </w:rPr>
        <w:t xml:space="preserve"> </w:t>
      </w:r>
      <w:r w:rsidR="00C176C6" w:rsidRPr="008C1DD4">
        <w:rPr>
          <w:rFonts w:ascii="Calibri" w:hAnsi="Calibri" w:cs="Calibri"/>
          <w:color w:val="000000" w:themeColor="text1"/>
          <w:sz w:val="20"/>
          <w:szCs w:val="20"/>
          <w:lang w:val="en-AU"/>
        </w:rPr>
        <w:t>H</w:t>
      </w:r>
      <w:r w:rsidR="001F2778" w:rsidRPr="008C1DD4">
        <w:rPr>
          <w:rFonts w:ascii="Calibri" w:hAnsi="Calibri" w:cs="Calibri"/>
          <w:color w:val="000000" w:themeColor="text1"/>
          <w:sz w:val="20"/>
          <w:szCs w:val="20"/>
          <w:lang w:val="en-AU"/>
        </w:rPr>
        <w:t>ere at HISydney we</w:t>
      </w:r>
      <w:r w:rsidR="008046E4" w:rsidRPr="008C1DD4">
        <w:rPr>
          <w:rFonts w:ascii="Calibri" w:hAnsi="Calibri" w:cs="Calibri"/>
          <w:color w:val="000000" w:themeColor="text1"/>
          <w:sz w:val="20"/>
          <w:szCs w:val="20"/>
          <w:lang w:val="en-AU"/>
        </w:rPr>
        <w:t xml:space="preserve"> are still using </w:t>
      </w:r>
      <w:r w:rsidR="006110AE" w:rsidRPr="008C1DD4">
        <w:rPr>
          <w:rFonts w:ascii="Calibri" w:hAnsi="Calibri" w:cs="Calibri"/>
          <w:color w:val="000000" w:themeColor="text1"/>
          <w:sz w:val="20"/>
          <w:szCs w:val="20"/>
          <w:lang w:val="en-AU"/>
        </w:rPr>
        <w:t>this repertory almost exclusively</w:t>
      </w:r>
      <w:r w:rsidR="00C176C6" w:rsidRPr="008C1DD4">
        <w:rPr>
          <w:rFonts w:ascii="Calibri" w:hAnsi="Calibri" w:cs="Calibri"/>
          <w:color w:val="000000" w:themeColor="text1"/>
          <w:sz w:val="20"/>
          <w:szCs w:val="20"/>
          <w:lang w:val="en-AU"/>
        </w:rPr>
        <w:t>.</w:t>
      </w:r>
    </w:p>
    <w:p w14:paraId="1B12162D" w14:textId="77777777" w:rsidR="00497D08" w:rsidRPr="008C1DD4" w:rsidRDefault="00497D08" w:rsidP="00143D40">
      <w:pPr>
        <w:rPr>
          <w:rFonts w:ascii="Calibri" w:hAnsi="Calibri" w:cs="Calibri"/>
          <w:color w:val="000000" w:themeColor="text1"/>
          <w:sz w:val="20"/>
          <w:szCs w:val="20"/>
          <w:lang w:val="en-AU"/>
        </w:rPr>
      </w:pPr>
    </w:p>
    <w:p w14:paraId="1FE97AC4" w14:textId="7FAAF96B" w:rsidR="004B2992" w:rsidRPr="008C1DD4" w:rsidRDefault="001F2778" w:rsidP="00143D40">
      <w:pPr>
        <w:rPr>
          <w:rFonts w:ascii="Calibri" w:hAnsi="Calibri" w:cs="Calibri"/>
          <w:color w:val="000000" w:themeColor="text1"/>
          <w:sz w:val="20"/>
          <w:szCs w:val="20"/>
          <w:lang w:val="en-AU"/>
        </w:rPr>
      </w:pPr>
      <w:r w:rsidRPr="008C1DD4">
        <w:rPr>
          <w:rFonts w:ascii="Calibri" w:hAnsi="Calibri" w:cs="Calibri"/>
          <w:color w:val="000000" w:themeColor="text1"/>
          <w:sz w:val="20"/>
          <w:szCs w:val="20"/>
          <w:lang w:val="en-AU"/>
        </w:rPr>
        <w:t xml:space="preserve">Next to reliability, </w:t>
      </w:r>
      <w:r w:rsidR="00F929C1" w:rsidRPr="008C1DD4">
        <w:rPr>
          <w:rFonts w:ascii="Calibri" w:hAnsi="Calibri" w:cs="Calibri"/>
          <w:color w:val="000000" w:themeColor="text1"/>
          <w:sz w:val="20"/>
          <w:szCs w:val="20"/>
          <w:lang w:val="en-AU"/>
        </w:rPr>
        <w:t xml:space="preserve">TBR’s most appealing feature </w:t>
      </w:r>
      <w:r w:rsidR="00497D08" w:rsidRPr="008C1DD4">
        <w:rPr>
          <w:rFonts w:ascii="Calibri" w:hAnsi="Calibri" w:cs="Calibri"/>
          <w:color w:val="000000" w:themeColor="text1"/>
          <w:sz w:val="20"/>
          <w:szCs w:val="20"/>
          <w:lang w:val="en-AU"/>
        </w:rPr>
        <w:t>is its simplicity</w:t>
      </w:r>
      <w:r w:rsidRPr="008C1DD4">
        <w:rPr>
          <w:rFonts w:ascii="Calibri" w:hAnsi="Calibri" w:cs="Calibri"/>
          <w:color w:val="000000" w:themeColor="text1"/>
          <w:sz w:val="20"/>
          <w:szCs w:val="20"/>
          <w:lang w:val="en-AU"/>
        </w:rPr>
        <w:t>, making it ideal even for new practitioners just starting out.</w:t>
      </w:r>
      <w:r w:rsidR="00497D08" w:rsidRPr="008C1DD4">
        <w:rPr>
          <w:rFonts w:ascii="Calibri" w:hAnsi="Calibri" w:cs="Calibri"/>
          <w:color w:val="000000" w:themeColor="text1"/>
          <w:sz w:val="20"/>
          <w:szCs w:val="20"/>
          <w:lang w:val="en-AU"/>
        </w:rPr>
        <w:t xml:space="preserve"> Whereas, other repertorial systems </w:t>
      </w:r>
      <w:r w:rsidR="00E7605D" w:rsidRPr="008C1DD4">
        <w:rPr>
          <w:rFonts w:ascii="Calibri" w:hAnsi="Calibri" w:cs="Calibri"/>
          <w:color w:val="000000" w:themeColor="text1"/>
          <w:sz w:val="20"/>
          <w:szCs w:val="20"/>
          <w:lang w:val="en-AU"/>
        </w:rPr>
        <w:t xml:space="preserve">aim </w:t>
      </w:r>
      <w:r w:rsidR="00497D08" w:rsidRPr="008C1DD4">
        <w:rPr>
          <w:rFonts w:ascii="Calibri" w:hAnsi="Calibri" w:cs="Calibri"/>
          <w:color w:val="000000" w:themeColor="text1"/>
          <w:sz w:val="20"/>
          <w:szCs w:val="20"/>
          <w:lang w:val="en-AU"/>
        </w:rPr>
        <w:t>to</w:t>
      </w:r>
      <w:r w:rsidR="004B2992" w:rsidRPr="008C1DD4">
        <w:rPr>
          <w:rFonts w:ascii="Calibri" w:hAnsi="Calibri" w:cs="Calibri"/>
          <w:color w:val="000000" w:themeColor="text1"/>
          <w:sz w:val="20"/>
          <w:szCs w:val="20"/>
          <w:lang w:val="en-AU"/>
        </w:rPr>
        <w:t xml:space="preserve"> become more comprehensive and inclusive</w:t>
      </w:r>
      <w:r w:rsidR="00604DAC" w:rsidRPr="008C1DD4">
        <w:rPr>
          <w:rFonts w:ascii="Calibri" w:hAnsi="Calibri" w:cs="Calibri"/>
          <w:color w:val="000000" w:themeColor="text1"/>
          <w:sz w:val="20"/>
          <w:szCs w:val="20"/>
          <w:lang w:val="en-AU"/>
        </w:rPr>
        <w:t xml:space="preserve"> </w:t>
      </w:r>
      <w:r w:rsidR="004B2992" w:rsidRPr="008C1DD4">
        <w:rPr>
          <w:rFonts w:ascii="Calibri" w:hAnsi="Calibri" w:cs="Calibri"/>
          <w:color w:val="000000" w:themeColor="text1"/>
          <w:sz w:val="20"/>
          <w:szCs w:val="20"/>
          <w:lang w:val="en-AU"/>
        </w:rPr>
        <w:t xml:space="preserve">(to the detriment of their accuracy), the </w:t>
      </w:r>
      <w:r w:rsidR="00476344" w:rsidRPr="008C1DD4">
        <w:rPr>
          <w:rFonts w:ascii="Calibri" w:hAnsi="Calibri" w:cs="Calibri"/>
          <w:color w:val="000000" w:themeColor="text1"/>
          <w:sz w:val="20"/>
          <w:szCs w:val="20"/>
          <w:lang w:val="en-AU"/>
        </w:rPr>
        <w:t>TBR</w:t>
      </w:r>
      <w:r w:rsidR="00476344" w:rsidRPr="008C1DD4">
        <w:rPr>
          <w:rFonts w:ascii="Calibri" w:hAnsi="Calibri" w:cs="Calibri"/>
          <w:color w:val="000000" w:themeColor="text1"/>
          <w:sz w:val="20"/>
          <w:szCs w:val="20"/>
          <w:vertAlign w:val="subscript"/>
          <w:lang w:val="en-AU"/>
        </w:rPr>
        <w:t>2</w:t>
      </w:r>
      <w:r w:rsidR="004B2992" w:rsidRPr="008C1DD4">
        <w:rPr>
          <w:rFonts w:ascii="Calibri" w:hAnsi="Calibri" w:cs="Calibri"/>
          <w:color w:val="000000" w:themeColor="text1"/>
          <w:sz w:val="20"/>
          <w:szCs w:val="20"/>
          <w:lang w:val="en-AU"/>
        </w:rPr>
        <w:t xml:space="preserve"> </w:t>
      </w:r>
      <w:r w:rsidR="005C58F3" w:rsidRPr="008C1DD4">
        <w:rPr>
          <w:rFonts w:ascii="Calibri" w:hAnsi="Calibri" w:cs="Calibri"/>
          <w:color w:val="000000" w:themeColor="text1"/>
          <w:sz w:val="20"/>
          <w:szCs w:val="20"/>
          <w:lang w:val="en-AU"/>
        </w:rPr>
        <w:t>(our 2</w:t>
      </w:r>
      <w:r w:rsidR="005C58F3" w:rsidRPr="008C1DD4">
        <w:rPr>
          <w:rFonts w:ascii="Calibri" w:hAnsi="Calibri" w:cs="Calibri"/>
          <w:color w:val="000000" w:themeColor="text1"/>
          <w:sz w:val="20"/>
          <w:szCs w:val="20"/>
          <w:vertAlign w:val="superscript"/>
          <w:lang w:val="en-AU"/>
        </w:rPr>
        <w:t>nd</w:t>
      </w:r>
      <w:r w:rsidR="005C58F3" w:rsidRPr="008C1DD4">
        <w:rPr>
          <w:rFonts w:ascii="Calibri" w:hAnsi="Calibri" w:cs="Calibri"/>
          <w:color w:val="000000" w:themeColor="text1"/>
          <w:sz w:val="20"/>
          <w:szCs w:val="20"/>
          <w:lang w:val="en-AU"/>
        </w:rPr>
        <w:t xml:space="preserve"> edition)</w:t>
      </w:r>
      <w:r w:rsidR="005C58F3" w:rsidRPr="008C1DD4">
        <w:rPr>
          <w:rStyle w:val="EndnoteReference"/>
          <w:rFonts w:ascii="Calibri" w:hAnsi="Calibri" w:cs="Calibri"/>
          <w:color w:val="000000" w:themeColor="text1"/>
          <w:sz w:val="20"/>
          <w:szCs w:val="20"/>
          <w:lang w:val="en-AU"/>
        </w:rPr>
        <w:endnoteReference w:id="2"/>
      </w:r>
      <w:r w:rsidR="005C58F3" w:rsidRPr="008C1DD4">
        <w:rPr>
          <w:rFonts w:ascii="Calibri" w:hAnsi="Calibri" w:cs="Calibri"/>
          <w:color w:val="000000" w:themeColor="text1"/>
          <w:sz w:val="20"/>
          <w:szCs w:val="20"/>
          <w:lang w:val="en-AU"/>
        </w:rPr>
        <w:t xml:space="preserve"> </w:t>
      </w:r>
      <w:r w:rsidR="004B2992" w:rsidRPr="008C1DD4">
        <w:rPr>
          <w:rFonts w:ascii="Calibri" w:hAnsi="Calibri" w:cs="Calibri"/>
          <w:color w:val="000000" w:themeColor="text1"/>
          <w:sz w:val="20"/>
          <w:szCs w:val="20"/>
          <w:lang w:val="en-AU"/>
        </w:rPr>
        <w:t xml:space="preserve">will always remain a consistent representation of </w:t>
      </w:r>
      <w:r w:rsidR="002E4CB1" w:rsidRPr="008C1DD4">
        <w:rPr>
          <w:rFonts w:ascii="Calibri" w:hAnsi="Calibri" w:cs="Calibri"/>
          <w:i/>
          <w:iCs/>
          <w:color w:val="000000" w:themeColor="text1"/>
          <w:sz w:val="20"/>
          <w:szCs w:val="20"/>
          <w:lang w:val="en-AU"/>
        </w:rPr>
        <w:t>Bönninghausen</w:t>
      </w:r>
      <w:r w:rsidR="004B2992" w:rsidRPr="008C1DD4">
        <w:rPr>
          <w:rFonts w:ascii="Calibri" w:hAnsi="Calibri" w:cs="Calibri"/>
          <w:color w:val="000000" w:themeColor="text1"/>
          <w:sz w:val="20"/>
          <w:szCs w:val="20"/>
          <w:lang w:val="en-AU"/>
        </w:rPr>
        <w:t>’s original intention</w:t>
      </w:r>
      <w:r w:rsidR="00E7605D" w:rsidRPr="008C1DD4">
        <w:rPr>
          <w:rFonts w:ascii="Calibri" w:hAnsi="Calibri" w:cs="Calibri"/>
          <w:color w:val="000000" w:themeColor="text1"/>
          <w:sz w:val="20"/>
          <w:szCs w:val="20"/>
          <w:lang w:val="en-AU"/>
        </w:rPr>
        <w:t xml:space="preserve"> and his own clinical experience</w:t>
      </w:r>
      <w:r w:rsidR="004B2992" w:rsidRPr="008C1DD4">
        <w:rPr>
          <w:rFonts w:ascii="Calibri" w:hAnsi="Calibri" w:cs="Calibri"/>
          <w:color w:val="000000" w:themeColor="text1"/>
          <w:sz w:val="20"/>
          <w:szCs w:val="20"/>
          <w:lang w:val="en-AU"/>
        </w:rPr>
        <w:t xml:space="preserve">. </w:t>
      </w:r>
      <w:r w:rsidR="00E7605D" w:rsidRPr="008C1DD4">
        <w:rPr>
          <w:rFonts w:ascii="Calibri" w:hAnsi="Calibri" w:cs="Calibri"/>
          <w:color w:val="000000" w:themeColor="text1"/>
          <w:sz w:val="20"/>
          <w:szCs w:val="20"/>
          <w:lang w:val="en-AU"/>
        </w:rPr>
        <w:t xml:space="preserve">Although the number of rubrics are </w:t>
      </w:r>
      <w:r w:rsidR="004D1D1C" w:rsidRPr="008C1DD4">
        <w:rPr>
          <w:rFonts w:ascii="Calibri" w:hAnsi="Calibri" w:cs="Calibri"/>
          <w:color w:val="000000" w:themeColor="text1"/>
          <w:sz w:val="20"/>
          <w:szCs w:val="20"/>
          <w:lang w:val="en-AU"/>
        </w:rPr>
        <w:t>limited,</w:t>
      </w:r>
      <w:r w:rsidR="00E7605D" w:rsidRPr="008C1DD4">
        <w:rPr>
          <w:rFonts w:ascii="Calibri" w:hAnsi="Calibri" w:cs="Calibri"/>
          <w:color w:val="000000" w:themeColor="text1"/>
          <w:sz w:val="20"/>
          <w:szCs w:val="20"/>
          <w:lang w:val="en-AU"/>
        </w:rPr>
        <w:t xml:space="preserve"> each entry is </w:t>
      </w:r>
      <w:r w:rsidR="00A60534" w:rsidRPr="008C1DD4">
        <w:rPr>
          <w:rFonts w:ascii="Calibri" w:hAnsi="Calibri" w:cs="Calibri"/>
          <w:color w:val="000000" w:themeColor="text1"/>
          <w:sz w:val="20"/>
          <w:szCs w:val="20"/>
          <w:lang w:val="en-AU"/>
        </w:rPr>
        <w:t xml:space="preserve">pregnant </w:t>
      </w:r>
      <w:r w:rsidR="009D22CA" w:rsidRPr="008C1DD4">
        <w:rPr>
          <w:rFonts w:ascii="Calibri" w:hAnsi="Calibri" w:cs="Calibri"/>
          <w:color w:val="000000" w:themeColor="text1"/>
          <w:sz w:val="20"/>
          <w:szCs w:val="20"/>
          <w:lang w:val="en-AU"/>
        </w:rPr>
        <w:t xml:space="preserve">with </w:t>
      </w:r>
      <w:r w:rsidR="00E7605D" w:rsidRPr="008C1DD4">
        <w:rPr>
          <w:rFonts w:ascii="Calibri" w:hAnsi="Calibri" w:cs="Calibri"/>
          <w:color w:val="000000" w:themeColor="text1"/>
          <w:sz w:val="20"/>
          <w:szCs w:val="20"/>
          <w:lang w:val="en-AU"/>
        </w:rPr>
        <w:t xml:space="preserve">meaning and can be </w:t>
      </w:r>
      <w:r w:rsidR="00A60534" w:rsidRPr="008C1DD4">
        <w:rPr>
          <w:rFonts w:ascii="Calibri" w:hAnsi="Calibri" w:cs="Calibri"/>
          <w:color w:val="000000" w:themeColor="text1"/>
          <w:sz w:val="20"/>
          <w:szCs w:val="20"/>
          <w:lang w:val="en-AU"/>
        </w:rPr>
        <w:t xml:space="preserve">completely </w:t>
      </w:r>
      <w:r w:rsidR="00E7605D" w:rsidRPr="008C1DD4">
        <w:rPr>
          <w:rFonts w:ascii="Calibri" w:hAnsi="Calibri" w:cs="Calibri"/>
          <w:color w:val="000000" w:themeColor="text1"/>
          <w:sz w:val="20"/>
          <w:szCs w:val="20"/>
          <w:lang w:val="en-AU"/>
        </w:rPr>
        <w:t>trusted for its accuracy.</w:t>
      </w:r>
      <w:r w:rsidR="008C1DD4">
        <w:rPr>
          <w:rStyle w:val="EndnoteReference"/>
          <w:rFonts w:ascii="Calibri" w:hAnsi="Calibri" w:cs="Calibri"/>
          <w:color w:val="000000" w:themeColor="text1"/>
          <w:sz w:val="20"/>
          <w:szCs w:val="20"/>
          <w:lang w:val="en-AU"/>
        </w:rPr>
        <w:endnoteReference w:id="3"/>
      </w:r>
      <w:r w:rsidR="004B2992" w:rsidRPr="008C1DD4">
        <w:rPr>
          <w:rFonts w:ascii="Calibri" w:hAnsi="Calibri" w:cs="Calibri"/>
          <w:color w:val="000000" w:themeColor="text1"/>
          <w:sz w:val="20"/>
          <w:szCs w:val="20"/>
          <w:lang w:val="en-AU"/>
        </w:rPr>
        <w:t xml:space="preserve"> </w:t>
      </w:r>
      <w:r w:rsidR="00F929C1" w:rsidRPr="008C1DD4">
        <w:rPr>
          <w:rFonts w:ascii="Calibri" w:hAnsi="Calibri" w:cs="Calibri"/>
          <w:color w:val="000000" w:themeColor="text1"/>
          <w:sz w:val="20"/>
          <w:szCs w:val="20"/>
          <w:lang w:val="en-AU"/>
        </w:rPr>
        <w:t>As result</w:t>
      </w:r>
      <w:r w:rsidR="004B2992" w:rsidRPr="008C1DD4">
        <w:rPr>
          <w:rFonts w:ascii="Calibri" w:hAnsi="Calibri" w:cs="Calibri"/>
          <w:color w:val="000000" w:themeColor="text1"/>
          <w:sz w:val="20"/>
          <w:szCs w:val="20"/>
          <w:lang w:val="en-AU"/>
        </w:rPr>
        <w:t xml:space="preserve"> </w:t>
      </w:r>
      <w:r w:rsidR="00E7605D" w:rsidRPr="008C1DD4">
        <w:rPr>
          <w:rFonts w:ascii="Calibri" w:hAnsi="Calibri" w:cs="Calibri"/>
          <w:color w:val="000000" w:themeColor="text1"/>
          <w:sz w:val="20"/>
          <w:szCs w:val="20"/>
          <w:lang w:val="en-AU"/>
        </w:rPr>
        <w:t xml:space="preserve">this requires </w:t>
      </w:r>
      <w:r w:rsidR="004B2992" w:rsidRPr="008C1DD4">
        <w:rPr>
          <w:rFonts w:ascii="Calibri" w:hAnsi="Calibri" w:cs="Calibri"/>
          <w:color w:val="000000" w:themeColor="text1"/>
          <w:sz w:val="20"/>
          <w:szCs w:val="20"/>
          <w:lang w:val="en-AU"/>
        </w:rPr>
        <w:t xml:space="preserve">the practitioner to </w:t>
      </w:r>
      <w:r w:rsidR="00E7605D" w:rsidRPr="008C1DD4">
        <w:rPr>
          <w:rFonts w:ascii="Calibri" w:hAnsi="Calibri" w:cs="Calibri"/>
          <w:color w:val="000000" w:themeColor="text1"/>
          <w:sz w:val="20"/>
          <w:szCs w:val="20"/>
          <w:lang w:val="en-AU"/>
        </w:rPr>
        <w:t xml:space="preserve">carefully consider what it is that is </w:t>
      </w:r>
      <w:r w:rsidR="00A60534" w:rsidRPr="008C1DD4">
        <w:rPr>
          <w:rFonts w:ascii="Calibri" w:hAnsi="Calibri" w:cs="Calibri"/>
          <w:color w:val="000000" w:themeColor="text1"/>
          <w:sz w:val="20"/>
          <w:szCs w:val="20"/>
          <w:lang w:val="en-AU"/>
        </w:rPr>
        <w:t xml:space="preserve">truly </w:t>
      </w:r>
      <w:r w:rsidR="00E7605D" w:rsidRPr="008C1DD4">
        <w:rPr>
          <w:rFonts w:ascii="Calibri" w:hAnsi="Calibri" w:cs="Calibri"/>
          <w:color w:val="000000" w:themeColor="text1"/>
          <w:sz w:val="20"/>
          <w:szCs w:val="20"/>
          <w:lang w:val="en-AU"/>
        </w:rPr>
        <w:t>important</w:t>
      </w:r>
      <w:r w:rsidR="00A60534" w:rsidRPr="008C1DD4">
        <w:rPr>
          <w:rFonts w:ascii="Calibri" w:hAnsi="Calibri" w:cs="Calibri"/>
          <w:color w:val="000000" w:themeColor="text1"/>
          <w:sz w:val="20"/>
          <w:szCs w:val="20"/>
          <w:lang w:val="en-AU"/>
        </w:rPr>
        <w:t xml:space="preserve"> (</w:t>
      </w:r>
      <w:r w:rsidR="004B2992" w:rsidRPr="008C1DD4">
        <w:rPr>
          <w:rFonts w:ascii="Calibri" w:hAnsi="Calibri" w:cs="Calibri"/>
          <w:color w:val="000000" w:themeColor="text1"/>
          <w:sz w:val="20"/>
          <w:szCs w:val="20"/>
          <w:lang w:val="en-AU"/>
        </w:rPr>
        <w:t>characteristic</w:t>
      </w:r>
      <w:r w:rsidR="00A60534" w:rsidRPr="008C1DD4">
        <w:rPr>
          <w:rFonts w:ascii="Calibri" w:hAnsi="Calibri" w:cs="Calibri"/>
          <w:color w:val="000000" w:themeColor="text1"/>
          <w:sz w:val="20"/>
          <w:szCs w:val="20"/>
          <w:lang w:val="en-AU"/>
        </w:rPr>
        <w:t>)</w:t>
      </w:r>
      <w:r w:rsidR="004B2992" w:rsidRPr="008C1DD4">
        <w:rPr>
          <w:rFonts w:ascii="Calibri" w:hAnsi="Calibri" w:cs="Calibri"/>
          <w:color w:val="000000" w:themeColor="text1"/>
          <w:sz w:val="20"/>
          <w:szCs w:val="20"/>
          <w:lang w:val="en-AU"/>
        </w:rPr>
        <w:t xml:space="preserve"> </w:t>
      </w:r>
      <w:r w:rsidRPr="008C1DD4">
        <w:rPr>
          <w:rFonts w:ascii="Calibri" w:hAnsi="Calibri" w:cs="Calibri"/>
          <w:color w:val="000000" w:themeColor="text1"/>
          <w:sz w:val="20"/>
          <w:szCs w:val="20"/>
          <w:lang w:val="en-AU"/>
        </w:rPr>
        <w:t>in</w:t>
      </w:r>
      <w:r w:rsidR="00E7605D" w:rsidRPr="008C1DD4">
        <w:rPr>
          <w:rFonts w:ascii="Calibri" w:hAnsi="Calibri" w:cs="Calibri"/>
          <w:color w:val="000000" w:themeColor="text1"/>
          <w:sz w:val="20"/>
          <w:szCs w:val="20"/>
          <w:lang w:val="en-AU"/>
        </w:rPr>
        <w:t xml:space="preserve"> each case before </w:t>
      </w:r>
      <w:r w:rsidR="009D22CA" w:rsidRPr="008C1DD4">
        <w:rPr>
          <w:rFonts w:ascii="Calibri" w:hAnsi="Calibri" w:cs="Calibri"/>
          <w:color w:val="000000" w:themeColor="text1"/>
          <w:sz w:val="20"/>
          <w:szCs w:val="20"/>
          <w:lang w:val="en-AU"/>
        </w:rPr>
        <w:t>selecting symptoms to repertorise.</w:t>
      </w:r>
      <w:r w:rsidR="004B2992" w:rsidRPr="008C1DD4">
        <w:rPr>
          <w:rFonts w:ascii="Calibri" w:hAnsi="Calibri" w:cs="Calibri"/>
          <w:color w:val="000000" w:themeColor="text1"/>
          <w:sz w:val="20"/>
          <w:szCs w:val="20"/>
          <w:lang w:val="en-AU"/>
        </w:rPr>
        <w:t xml:space="preserve"> </w:t>
      </w:r>
      <w:r w:rsidR="00A60534" w:rsidRPr="008C1DD4">
        <w:rPr>
          <w:rFonts w:ascii="Calibri" w:hAnsi="Calibri" w:cs="Calibri"/>
          <w:color w:val="000000" w:themeColor="text1"/>
          <w:sz w:val="20"/>
          <w:szCs w:val="20"/>
          <w:lang w:val="en-AU"/>
        </w:rPr>
        <w:t xml:space="preserve">The expression garbage in, garbage out is easily applicable to shoddy repertorisation. </w:t>
      </w:r>
      <w:r w:rsidR="004B2992" w:rsidRPr="008C1DD4">
        <w:rPr>
          <w:rFonts w:ascii="Calibri" w:hAnsi="Calibri" w:cs="Calibri"/>
          <w:color w:val="000000" w:themeColor="text1"/>
          <w:sz w:val="20"/>
          <w:szCs w:val="20"/>
          <w:lang w:val="en-AU"/>
        </w:rPr>
        <w:t xml:space="preserve">Entering twenty or thirty rubrics </w:t>
      </w:r>
      <w:r w:rsidR="00A77DF1" w:rsidRPr="008C1DD4">
        <w:rPr>
          <w:rFonts w:ascii="Calibri" w:hAnsi="Calibri" w:cs="Calibri"/>
          <w:color w:val="000000" w:themeColor="text1"/>
          <w:sz w:val="20"/>
          <w:szCs w:val="20"/>
          <w:lang w:val="en-AU"/>
        </w:rPr>
        <w:t xml:space="preserve">into TBR2 </w:t>
      </w:r>
      <w:r w:rsidR="00CB7F7E" w:rsidRPr="008C1DD4">
        <w:rPr>
          <w:rFonts w:ascii="Calibri" w:hAnsi="Calibri" w:cs="Calibri"/>
          <w:color w:val="000000" w:themeColor="text1"/>
          <w:sz w:val="20"/>
          <w:szCs w:val="20"/>
          <w:lang w:val="en-AU"/>
        </w:rPr>
        <w:t>is unlikely to</w:t>
      </w:r>
      <w:r w:rsidR="004B2992" w:rsidRPr="008C1DD4">
        <w:rPr>
          <w:rFonts w:ascii="Calibri" w:hAnsi="Calibri" w:cs="Calibri"/>
          <w:color w:val="000000" w:themeColor="text1"/>
          <w:sz w:val="20"/>
          <w:szCs w:val="20"/>
          <w:lang w:val="en-AU"/>
        </w:rPr>
        <w:t xml:space="preserve"> </w:t>
      </w:r>
      <w:r w:rsidR="00BF3E3E" w:rsidRPr="008C1DD4">
        <w:rPr>
          <w:rFonts w:ascii="Calibri" w:hAnsi="Calibri" w:cs="Calibri"/>
          <w:color w:val="000000" w:themeColor="text1"/>
          <w:sz w:val="20"/>
          <w:szCs w:val="20"/>
          <w:lang w:val="en-AU"/>
        </w:rPr>
        <w:t>result in a</w:t>
      </w:r>
      <w:r w:rsidR="004B2992" w:rsidRPr="008C1DD4">
        <w:rPr>
          <w:rFonts w:ascii="Calibri" w:hAnsi="Calibri" w:cs="Calibri"/>
          <w:color w:val="000000" w:themeColor="text1"/>
          <w:sz w:val="20"/>
          <w:szCs w:val="20"/>
          <w:lang w:val="en-AU"/>
        </w:rPr>
        <w:t>n accurate prescription</w:t>
      </w:r>
      <w:r w:rsidR="00BF3E3E" w:rsidRPr="008C1DD4">
        <w:rPr>
          <w:rFonts w:ascii="Calibri" w:hAnsi="Calibri" w:cs="Calibri"/>
          <w:color w:val="000000" w:themeColor="text1"/>
          <w:sz w:val="20"/>
          <w:szCs w:val="20"/>
          <w:lang w:val="en-AU"/>
        </w:rPr>
        <w:t>, w</w:t>
      </w:r>
      <w:r w:rsidR="004B2992" w:rsidRPr="008C1DD4">
        <w:rPr>
          <w:rFonts w:ascii="Calibri" w:hAnsi="Calibri" w:cs="Calibri"/>
          <w:color w:val="000000" w:themeColor="text1"/>
          <w:sz w:val="20"/>
          <w:szCs w:val="20"/>
          <w:lang w:val="en-AU"/>
        </w:rPr>
        <w:t xml:space="preserve">hereas half a dozen </w:t>
      </w:r>
      <w:r w:rsidRPr="008C1DD4">
        <w:rPr>
          <w:rFonts w:ascii="Calibri" w:hAnsi="Calibri" w:cs="Calibri"/>
          <w:color w:val="000000" w:themeColor="text1"/>
          <w:sz w:val="20"/>
          <w:szCs w:val="20"/>
          <w:lang w:val="en-AU"/>
        </w:rPr>
        <w:t>carefully</w:t>
      </w:r>
      <w:r w:rsidR="00971270" w:rsidRPr="008C1DD4">
        <w:rPr>
          <w:rFonts w:ascii="Calibri" w:hAnsi="Calibri" w:cs="Calibri"/>
          <w:color w:val="000000" w:themeColor="text1"/>
          <w:sz w:val="20"/>
          <w:szCs w:val="20"/>
          <w:lang w:val="en-AU"/>
        </w:rPr>
        <w:t xml:space="preserve"> chosen</w:t>
      </w:r>
      <w:r w:rsidR="004B2992" w:rsidRPr="008C1DD4">
        <w:rPr>
          <w:rFonts w:ascii="Calibri" w:hAnsi="Calibri" w:cs="Calibri"/>
          <w:color w:val="000000" w:themeColor="text1"/>
          <w:sz w:val="20"/>
          <w:szCs w:val="20"/>
          <w:lang w:val="en-AU"/>
        </w:rPr>
        <w:t xml:space="preserve"> rubrics </w:t>
      </w:r>
      <w:r w:rsidR="00971270" w:rsidRPr="008C1DD4">
        <w:rPr>
          <w:rFonts w:ascii="Calibri" w:hAnsi="Calibri" w:cs="Calibri"/>
          <w:color w:val="000000" w:themeColor="text1"/>
          <w:sz w:val="20"/>
          <w:szCs w:val="20"/>
          <w:lang w:val="en-AU"/>
        </w:rPr>
        <w:t xml:space="preserve">are </w:t>
      </w:r>
      <w:r w:rsidR="00BF3E3E" w:rsidRPr="008C1DD4">
        <w:rPr>
          <w:rFonts w:ascii="Calibri" w:hAnsi="Calibri" w:cs="Calibri"/>
          <w:color w:val="000000" w:themeColor="text1"/>
          <w:sz w:val="20"/>
          <w:szCs w:val="20"/>
          <w:lang w:val="en-AU"/>
        </w:rPr>
        <w:t>frequently</w:t>
      </w:r>
      <w:r w:rsidR="004B2992" w:rsidRPr="008C1DD4">
        <w:rPr>
          <w:rFonts w:ascii="Calibri" w:hAnsi="Calibri" w:cs="Calibri"/>
          <w:color w:val="000000" w:themeColor="text1"/>
          <w:sz w:val="20"/>
          <w:szCs w:val="20"/>
          <w:lang w:val="en-AU"/>
        </w:rPr>
        <w:t xml:space="preserve"> the key to finding the very remedy the patient </w:t>
      </w:r>
      <w:r w:rsidR="00D753EF" w:rsidRPr="008C1DD4">
        <w:rPr>
          <w:rFonts w:ascii="Calibri" w:hAnsi="Calibri" w:cs="Calibri"/>
          <w:color w:val="000000" w:themeColor="text1"/>
          <w:sz w:val="20"/>
          <w:szCs w:val="20"/>
          <w:lang w:val="en-AU"/>
        </w:rPr>
        <w:t>is most needing.</w:t>
      </w:r>
    </w:p>
    <w:p w14:paraId="5B177071" w14:textId="77777777" w:rsidR="00D753EF" w:rsidRPr="008C1DD4" w:rsidRDefault="00D753EF" w:rsidP="00143D40">
      <w:pPr>
        <w:rPr>
          <w:rFonts w:ascii="Calibri" w:hAnsi="Calibri" w:cs="Calibri"/>
          <w:color w:val="000000" w:themeColor="text1"/>
          <w:sz w:val="20"/>
          <w:szCs w:val="20"/>
          <w:lang w:val="en-AU"/>
        </w:rPr>
      </w:pPr>
    </w:p>
    <w:p w14:paraId="2D418495" w14:textId="6965E3F5" w:rsidR="00AB25FE" w:rsidRPr="008C1DD4" w:rsidRDefault="00AB25FE" w:rsidP="00143D40">
      <w:pPr>
        <w:rPr>
          <w:rFonts w:ascii="Calibri" w:hAnsi="Calibri" w:cs="Calibri"/>
          <w:color w:val="000000" w:themeColor="text1"/>
          <w:sz w:val="20"/>
          <w:szCs w:val="20"/>
          <w:lang w:val="en-AU"/>
        </w:rPr>
      </w:pPr>
      <w:r w:rsidRPr="008C1DD4">
        <w:rPr>
          <w:rFonts w:ascii="Calibri" w:hAnsi="Calibri" w:cs="Calibri"/>
          <w:color w:val="000000" w:themeColor="text1"/>
          <w:sz w:val="20"/>
          <w:szCs w:val="20"/>
          <w:lang w:val="en-AU"/>
        </w:rPr>
        <w:t xml:space="preserve">To be successful in applying </w:t>
      </w:r>
      <w:r w:rsidR="001F2778" w:rsidRPr="008C1DD4">
        <w:rPr>
          <w:rFonts w:ascii="Calibri" w:hAnsi="Calibri" w:cs="Calibri"/>
          <w:color w:val="000000" w:themeColor="text1"/>
          <w:sz w:val="20"/>
          <w:szCs w:val="20"/>
          <w:lang w:val="en-AU"/>
        </w:rPr>
        <w:t>TBR</w:t>
      </w:r>
      <w:r w:rsidRPr="008C1DD4">
        <w:rPr>
          <w:rFonts w:ascii="Calibri" w:hAnsi="Calibri" w:cs="Calibri"/>
          <w:color w:val="000000" w:themeColor="text1"/>
          <w:sz w:val="20"/>
          <w:szCs w:val="20"/>
          <w:lang w:val="en-AU"/>
        </w:rPr>
        <w:t xml:space="preserve"> as a stand alone reference tool, it is essential to fully comprehend and become familiar with the rubric</w:t>
      </w:r>
      <w:r w:rsidR="00497D08" w:rsidRPr="008C1DD4">
        <w:rPr>
          <w:rFonts w:ascii="Calibri" w:hAnsi="Calibri" w:cs="Calibri"/>
          <w:color w:val="000000" w:themeColor="text1"/>
          <w:sz w:val="20"/>
          <w:szCs w:val="20"/>
          <w:lang w:val="en-AU"/>
        </w:rPr>
        <w:t>s</w:t>
      </w:r>
      <w:r w:rsidR="00EC4D15" w:rsidRPr="008C1DD4">
        <w:rPr>
          <w:rFonts w:ascii="Calibri" w:hAnsi="Calibri" w:cs="Calibri"/>
          <w:color w:val="000000" w:themeColor="text1"/>
          <w:sz w:val="20"/>
          <w:szCs w:val="20"/>
          <w:lang w:val="en-AU"/>
        </w:rPr>
        <w:t>.</w:t>
      </w:r>
      <w:r w:rsidRPr="008C1DD4">
        <w:rPr>
          <w:rFonts w:ascii="Calibri" w:hAnsi="Calibri" w:cs="Calibri"/>
          <w:color w:val="000000" w:themeColor="text1"/>
          <w:sz w:val="20"/>
          <w:szCs w:val="20"/>
          <w:lang w:val="en-AU"/>
        </w:rPr>
        <w:t xml:space="preserve"> We need to remember that the rubrics </w:t>
      </w:r>
      <w:r w:rsidRPr="008C1DD4">
        <w:rPr>
          <w:rFonts w:ascii="Calibri" w:hAnsi="Calibri" w:cs="Calibri"/>
          <w:i/>
          <w:iCs/>
          <w:color w:val="000000" w:themeColor="text1"/>
          <w:sz w:val="20"/>
          <w:szCs w:val="20"/>
          <w:lang w:val="en-AU"/>
        </w:rPr>
        <w:t>B</w:t>
      </w:r>
      <w:r w:rsidR="009970EA" w:rsidRPr="008C1DD4">
        <w:rPr>
          <w:rFonts w:ascii="Calibri" w:hAnsi="Calibri" w:cs="Calibri"/>
          <w:i/>
          <w:iCs/>
          <w:color w:val="000000" w:themeColor="text1"/>
          <w:sz w:val="20"/>
          <w:szCs w:val="20"/>
          <w:lang w:val="en-AU"/>
        </w:rPr>
        <w:t>ö</w:t>
      </w:r>
      <w:r w:rsidRPr="008C1DD4">
        <w:rPr>
          <w:rFonts w:ascii="Calibri" w:hAnsi="Calibri" w:cs="Calibri"/>
          <w:i/>
          <w:iCs/>
          <w:color w:val="000000" w:themeColor="text1"/>
          <w:sz w:val="20"/>
          <w:szCs w:val="20"/>
          <w:lang w:val="en-AU"/>
        </w:rPr>
        <w:t>nninghausen</w:t>
      </w:r>
      <w:r w:rsidRPr="008C1DD4">
        <w:rPr>
          <w:rFonts w:ascii="Calibri" w:hAnsi="Calibri" w:cs="Calibri"/>
          <w:iCs/>
          <w:color w:val="000000" w:themeColor="text1"/>
          <w:sz w:val="20"/>
          <w:szCs w:val="20"/>
          <w:lang w:val="en-AU"/>
        </w:rPr>
        <w:t xml:space="preserve"> chose to include were those which</w:t>
      </w:r>
      <w:r w:rsidR="00497D08" w:rsidRPr="008C1DD4">
        <w:rPr>
          <w:rFonts w:ascii="Calibri" w:hAnsi="Calibri" w:cs="Calibri"/>
          <w:iCs/>
          <w:color w:val="000000" w:themeColor="text1"/>
          <w:sz w:val="20"/>
          <w:szCs w:val="20"/>
          <w:lang w:val="en-AU"/>
        </w:rPr>
        <w:t xml:space="preserve"> he believed</w:t>
      </w:r>
      <w:r w:rsidRPr="008C1DD4">
        <w:rPr>
          <w:rFonts w:ascii="Calibri" w:hAnsi="Calibri" w:cs="Calibri"/>
          <w:iCs/>
          <w:color w:val="000000" w:themeColor="text1"/>
          <w:sz w:val="20"/>
          <w:szCs w:val="20"/>
          <w:lang w:val="en-AU"/>
        </w:rPr>
        <w:t xml:space="preserve"> best represent the </w:t>
      </w:r>
      <w:r w:rsidR="00EC4D15" w:rsidRPr="008C1DD4">
        <w:rPr>
          <w:rFonts w:ascii="Calibri" w:hAnsi="Calibri" w:cs="Calibri"/>
          <w:iCs/>
          <w:color w:val="000000" w:themeColor="text1"/>
          <w:sz w:val="20"/>
          <w:szCs w:val="20"/>
          <w:lang w:val="en-AU"/>
        </w:rPr>
        <w:t>most characteristic</w:t>
      </w:r>
      <w:r w:rsidRPr="008C1DD4">
        <w:rPr>
          <w:rFonts w:ascii="Calibri" w:hAnsi="Calibri" w:cs="Calibri"/>
          <w:iCs/>
          <w:color w:val="000000" w:themeColor="text1"/>
          <w:sz w:val="20"/>
          <w:szCs w:val="20"/>
          <w:lang w:val="en-AU"/>
        </w:rPr>
        <w:t xml:space="preserve"> </w:t>
      </w:r>
      <w:r w:rsidR="00EC4D15" w:rsidRPr="008C1DD4">
        <w:rPr>
          <w:rFonts w:ascii="Calibri" w:hAnsi="Calibri" w:cs="Calibri"/>
          <w:iCs/>
          <w:color w:val="000000" w:themeColor="text1"/>
          <w:sz w:val="20"/>
          <w:szCs w:val="20"/>
          <w:lang w:val="en-AU"/>
        </w:rPr>
        <w:t>indications of our</w:t>
      </w:r>
      <w:r w:rsidRPr="008C1DD4">
        <w:rPr>
          <w:rFonts w:ascii="Calibri" w:hAnsi="Calibri" w:cs="Calibri"/>
          <w:iCs/>
          <w:color w:val="000000" w:themeColor="text1"/>
          <w:sz w:val="20"/>
          <w:szCs w:val="20"/>
          <w:lang w:val="en-AU"/>
        </w:rPr>
        <w:t xml:space="preserve"> Materia Medica. The</w:t>
      </w:r>
      <w:r w:rsidR="00EC4D15" w:rsidRPr="008C1DD4">
        <w:rPr>
          <w:rFonts w:ascii="Calibri" w:hAnsi="Calibri" w:cs="Calibri"/>
          <w:iCs/>
          <w:color w:val="000000" w:themeColor="text1"/>
          <w:sz w:val="20"/>
          <w:szCs w:val="20"/>
          <w:lang w:val="en-AU"/>
        </w:rPr>
        <w:t xml:space="preserve">se rubrics </w:t>
      </w:r>
      <w:r w:rsidRPr="008C1DD4">
        <w:rPr>
          <w:rFonts w:ascii="Calibri" w:hAnsi="Calibri" w:cs="Calibri"/>
          <w:iCs/>
          <w:color w:val="000000" w:themeColor="text1"/>
          <w:sz w:val="20"/>
          <w:szCs w:val="20"/>
          <w:lang w:val="en-AU"/>
        </w:rPr>
        <w:t xml:space="preserve">serve as the link </w:t>
      </w:r>
      <w:r w:rsidR="001F2778" w:rsidRPr="008C1DD4">
        <w:rPr>
          <w:rFonts w:ascii="Calibri" w:hAnsi="Calibri" w:cs="Calibri"/>
          <w:iCs/>
          <w:color w:val="000000" w:themeColor="text1"/>
          <w:sz w:val="20"/>
          <w:szCs w:val="20"/>
          <w:lang w:val="en-AU"/>
        </w:rPr>
        <w:t xml:space="preserve">back </w:t>
      </w:r>
      <w:r w:rsidRPr="008C1DD4">
        <w:rPr>
          <w:rFonts w:ascii="Calibri" w:hAnsi="Calibri" w:cs="Calibri"/>
          <w:iCs/>
          <w:color w:val="000000" w:themeColor="text1"/>
          <w:sz w:val="20"/>
          <w:szCs w:val="20"/>
          <w:lang w:val="en-AU"/>
        </w:rPr>
        <w:t xml:space="preserve">to our provings. </w:t>
      </w:r>
      <w:r w:rsidR="00562B18" w:rsidRPr="008C1DD4">
        <w:rPr>
          <w:rFonts w:ascii="Calibri" w:hAnsi="Calibri" w:cs="Calibri"/>
          <w:iCs/>
          <w:color w:val="000000" w:themeColor="text1"/>
          <w:sz w:val="20"/>
          <w:szCs w:val="20"/>
          <w:lang w:val="en-AU"/>
        </w:rPr>
        <w:t xml:space="preserve">The explanatory endnotes in </w:t>
      </w:r>
      <w:r w:rsidR="00476344" w:rsidRPr="008C1DD4">
        <w:rPr>
          <w:rFonts w:ascii="Calibri" w:hAnsi="Calibri" w:cs="Calibri"/>
          <w:color w:val="000000" w:themeColor="text1"/>
          <w:sz w:val="20"/>
          <w:szCs w:val="20"/>
          <w:lang w:val="en-AU"/>
        </w:rPr>
        <w:t>TBR</w:t>
      </w:r>
      <w:r w:rsidR="00476344" w:rsidRPr="008C1DD4">
        <w:rPr>
          <w:rFonts w:ascii="Calibri" w:hAnsi="Calibri" w:cs="Calibri"/>
          <w:color w:val="000000" w:themeColor="text1"/>
          <w:sz w:val="20"/>
          <w:szCs w:val="20"/>
          <w:vertAlign w:val="subscript"/>
          <w:lang w:val="en-AU"/>
        </w:rPr>
        <w:t>2</w:t>
      </w:r>
      <w:r w:rsidR="00562B18" w:rsidRPr="008C1DD4">
        <w:rPr>
          <w:rFonts w:ascii="Calibri" w:hAnsi="Calibri" w:cs="Calibri"/>
          <w:iCs/>
          <w:color w:val="000000" w:themeColor="text1"/>
          <w:sz w:val="20"/>
          <w:szCs w:val="20"/>
          <w:lang w:val="en-AU"/>
        </w:rPr>
        <w:t xml:space="preserve"> are helpful in tracing the materia medica source of the rubric</w:t>
      </w:r>
      <w:r w:rsidR="0048147A" w:rsidRPr="008C1DD4">
        <w:rPr>
          <w:rFonts w:ascii="Calibri" w:hAnsi="Calibri" w:cs="Calibri"/>
          <w:iCs/>
          <w:color w:val="000000" w:themeColor="text1"/>
          <w:sz w:val="20"/>
          <w:szCs w:val="20"/>
          <w:lang w:val="en-AU"/>
        </w:rPr>
        <w:t>,</w:t>
      </w:r>
      <w:r w:rsidR="00562B18" w:rsidRPr="008C1DD4">
        <w:rPr>
          <w:rFonts w:ascii="Calibri" w:hAnsi="Calibri" w:cs="Calibri"/>
          <w:iCs/>
          <w:color w:val="000000" w:themeColor="text1"/>
          <w:sz w:val="20"/>
          <w:szCs w:val="20"/>
          <w:lang w:val="en-AU"/>
        </w:rPr>
        <w:t xml:space="preserve"> thereby u</w:t>
      </w:r>
      <w:r w:rsidRPr="008C1DD4">
        <w:rPr>
          <w:rFonts w:ascii="Calibri" w:hAnsi="Calibri" w:cs="Calibri"/>
          <w:iCs/>
          <w:color w:val="000000" w:themeColor="text1"/>
          <w:sz w:val="20"/>
          <w:szCs w:val="20"/>
          <w:lang w:val="en-AU"/>
        </w:rPr>
        <w:t xml:space="preserve">nderstanding </w:t>
      </w:r>
      <w:r w:rsidR="00562B18" w:rsidRPr="008C1DD4">
        <w:rPr>
          <w:rFonts w:ascii="Calibri" w:hAnsi="Calibri" w:cs="Calibri"/>
          <w:iCs/>
          <w:color w:val="000000" w:themeColor="text1"/>
          <w:sz w:val="20"/>
          <w:szCs w:val="20"/>
          <w:lang w:val="en-AU"/>
        </w:rPr>
        <w:t xml:space="preserve">its </w:t>
      </w:r>
      <w:r w:rsidRPr="008C1DD4">
        <w:rPr>
          <w:rFonts w:ascii="Calibri" w:hAnsi="Calibri" w:cs="Calibri"/>
          <w:iCs/>
          <w:color w:val="000000" w:themeColor="text1"/>
          <w:sz w:val="20"/>
          <w:szCs w:val="20"/>
          <w:lang w:val="en-AU"/>
        </w:rPr>
        <w:t xml:space="preserve">exact meaning </w:t>
      </w:r>
      <w:r w:rsidR="0048147A" w:rsidRPr="008C1DD4">
        <w:rPr>
          <w:rFonts w:ascii="Calibri" w:hAnsi="Calibri" w:cs="Calibri"/>
          <w:iCs/>
          <w:color w:val="000000" w:themeColor="text1"/>
          <w:sz w:val="20"/>
          <w:szCs w:val="20"/>
          <w:lang w:val="en-AU"/>
        </w:rPr>
        <w:t xml:space="preserve">and </w:t>
      </w:r>
      <w:r w:rsidR="00562B18" w:rsidRPr="008C1DD4">
        <w:rPr>
          <w:rFonts w:ascii="Calibri" w:hAnsi="Calibri" w:cs="Calibri"/>
          <w:iCs/>
          <w:color w:val="000000" w:themeColor="text1"/>
          <w:sz w:val="20"/>
          <w:szCs w:val="20"/>
          <w:lang w:val="en-AU"/>
        </w:rPr>
        <w:t xml:space="preserve">allowing the practitioner to more easily select </w:t>
      </w:r>
      <w:r w:rsidR="0048147A" w:rsidRPr="008C1DD4">
        <w:rPr>
          <w:rFonts w:ascii="Calibri" w:hAnsi="Calibri" w:cs="Calibri"/>
          <w:iCs/>
          <w:color w:val="000000" w:themeColor="text1"/>
          <w:sz w:val="20"/>
          <w:szCs w:val="20"/>
          <w:lang w:val="en-AU"/>
        </w:rPr>
        <w:t xml:space="preserve">those </w:t>
      </w:r>
      <w:r w:rsidR="00562B18" w:rsidRPr="008C1DD4">
        <w:rPr>
          <w:rFonts w:ascii="Calibri" w:hAnsi="Calibri" w:cs="Calibri"/>
          <w:iCs/>
          <w:color w:val="000000" w:themeColor="text1"/>
          <w:sz w:val="20"/>
          <w:szCs w:val="20"/>
          <w:lang w:val="en-AU"/>
        </w:rPr>
        <w:t xml:space="preserve">which best </w:t>
      </w:r>
      <w:r w:rsidRPr="008C1DD4">
        <w:rPr>
          <w:rFonts w:ascii="Calibri" w:hAnsi="Calibri" w:cs="Calibri"/>
          <w:iCs/>
          <w:color w:val="000000" w:themeColor="text1"/>
          <w:sz w:val="20"/>
          <w:szCs w:val="20"/>
          <w:lang w:val="en-AU"/>
        </w:rPr>
        <w:t xml:space="preserve">represent the key symptoms of the case. </w:t>
      </w:r>
    </w:p>
    <w:p w14:paraId="45880053" w14:textId="77777777" w:rsidR="00143D40" w:rsidRPr="008C1DD4" w:rsidRDefault="00143D40">
      <w:pPr>
        <w:rPr>
          <w:rFonts w:ascii="Calibri" w:hAnsi="Calibri" w:cs="Calibri"/>
          <w:color w:val="000000" w:themeColor="text1"/>
          <w:lang w:val="en-AU"/>
        </w:rPr>
      </w:pPr>
    </w:p>
    <w:p w14:paraId="0D8152D6" w14:textId="5F31AFF1" w:rsidR="00325B33" w:rsidRPr="008C1DD4" w:rsidRDefault="007664B7" w:rsidP="007664B7">
      <w:pPr>
        <w:rPr>
          <w:rFonts w:ascii="Calibri" w:hAnsi="Calibri" w:cs="Calibri"/>
          <w:color w:val="000000" w:themeColor="text1"/>
          <w:sz w:val="20"/>
          <w:szCs w:val="20"/>
          <w:lang w:val="en-AU"/>
        </w:rPr>
      </w:pPr>
      <w:r w:rsidRPr="008C1DD4">
        <w:rPr>
          <w:rFonts w:ascii="Calibri" w:hAnsi="Calibri" w:cs="Calibri"/>
          <w:color w:val="000000" w:themeColor="text1"/>
          <w:sz w:val="20"/>
          <w:szCs w:val="20"/>
          <w:lang w:val="en-AU"/>
        </w:rPr>
        <w:t>As a reminder of the simplicity and uncomplicated nature of this method case analysis I give below</w:t>
      </w:r>
      <w:r w:rsidR="007D5294" w:rsidRPr="008C1DD4">
        <w:rPr>
          <w:rFonts w:ascii="Calibri" w:hAnsi="Calibri" w:cs="Calibri"/>
          <w:color w:val="000000" w:themeColor="text1"/>
          <w:sz w:val="20"/>
          <w:szCs w:val="20"/>
          <w:lang w:val="en-AU"/>
        </w:rPr>
        <w:t xml:space="preserve"> </w:t>
      </w:r>
      <w:r w:rsidR="00AB25FE" w:rsidRPr="008C1DD4">
        <w:rPr>
          <w:rFonts w:ascii="Calibri" w:hAnsi="Calibri" w:cs="Calibri"/>
          <w:color w:val="000000" w:themeColor="text1"/>
          <w:sz w:val="20"/>
          <w:szCs w:val="20"/>
          <w:lang w:val="en-AU"/>
        </w:rPr>
        <w:t xml:space="preserve">some </w:t>
      </w:r>
      <w:r w:rsidR="007D5294" w:rsidRPr="008C1DD4">
        <w:rPr>
          <w:rFonts w:ascii="Calibri" w:hAnsi="Calibri" w:cs="Calibri"/>
          <w:color w:val="000000" w:themeColor="text1"/>
          <w:sz w:val="20"/>
          <w:szCs w:val="20"/>
          <w:lang w:val="en-AU"/>
        </w:rPr>
        <w:t xml:space="preserve">cases solved using the </w:t>
      </w:r>
      <w:r w:rsidR="00476344" w:rsidRPr="008C1DD4">
        <w:rPr>
          <w:rFonts w:ascii="Calibri" w:hAnsi="Calibri" w:cs="Calibri"/>
          <w:color w:val="000000" w:themeColor="text1"/>
          <w:sz w:val="20"/>
          <w:szCs w:val="20"/>
          <w:lang w:val="en-AU"/>
        </w:rPr>
        <w:t>TBR</w:t>
      </w:r>
      <w:r w:rsidR="00476344" w:rsidRPr="008C1DD4">
        <w:rPr>
          <w:rFonts w:ascii="Calibri" w:hAnsi="Calibri" w:cs="Calibri"/>
          <w:color w:val="000000" w:themeColor="text1"/>
          <w:sz w:val="20"/>
          <w:szCs w:val="20"/>
          <w:vertAlign w:val="subscript"/>
          <w:lang w:val="en-AU"/>
        </w:rPr>
        <w:t>2</w:t>
      </w:r>
      <w:r w:rsidR="008046E4" w:rsidRPr="008C1DD4">
        <w:rPr>
          <w:rFonts w:ascii="Calibri" w:hAnsi="Calibri" w:cs="Calibri"/>
          <w:color w:val="000000" w:themeColor="text1"/>
          <w:sz w:val="20"/>
          <w:szCs w:val="20"/>
          <w:lang w:val="en-AU"/>
        </w:rPr>
        <w:t xml:space="preserve">, </w:t>
      </w:r>
      <w:r w:rsidRPr="008C1DD4">
        <w:rPr>
          <w:rFonts w:ascii="Calibri" w:hAnsi="Calibri" w:cs="Calibri"/>
          <w:color w:val="000000" w:themeColor="text1"/>
          <w:sz w:val="20"/>
          <w:szCs w:val="20"/>
          <w:lang w:val="en-AU"/>
        </w:rPr>
        <w:t xml:space="preserve">and </w:t>
      </w:r>
      <w:r w:rsidR="007D5294" w:rsidRPr="008C1DD4">
        <w:rPr>
          <w:rFonts w:ascii="Calibri" w:hAnsi="Calibri" w:cs="Calibri"/>
          <w:color w:val="000000" w:themeColor="text1"/>
          <w:sz w:val="20"/>
          <w:szCs w:val="20"/>
          <w:lang w:val="en-AU"/>
        </w:rPr>
        <w:t xml:space="preserve">verified with </w:t>
      </w:r>
      <w:r w:rsidRPr="008C1DD4">
        <w:rPr>
          <w:rFonts w:ascii="Calibri" w:hAnsi="Calibri" w:cs="Calibri"/>
          <w:color w:val="000000" w:themeColor="text1"/>
          <w:sz w:val="20"/>
          <w:szCs w:val="20"/>
          <w:lang w:val="en-AU"/>
        </w:rPr>
        <w:t xml:space="preserve">direct </w:t>
      </w:r>
      <w:r w:rsidR="007D5294" w:rsidRPr="008C1DD4">
        <w:rPr>
          <w:rFonts w:ascii="Calibri" w:hAnsi="Calibri" w:cs="Calibri"/>
          <w:color w:val="000000" w:themeColor="text1"/>
          <w:sz w:val="20"/>
          <w:szCs w:val="20"/>
          <w:lang w:val="en-AU"/>
        </w:rPr>
        <w:t xml:space="preserve">reference to </w:t>
      </w:r>
      <w:r w:rsidR="00CB7F7E" w:rsidRPr="008C1DD4">
        <w:rPr>
          <w:rFonts w:ascii="Calibri" w:hAnsi="Calibri" w:cs="Calibri"/>
          <w:color w:val="000000" w:themeColor="text1"/>
          <w:sz w:val="20"/>
          <w:szCs w:val="20"/>
          <w:lang w:val="en-AU"/>
        </w:rPr>
        <w:t xml:space="preserve">our source </w:t>
      </w:r>
      <w:r w:rsidR="00D753EF" w:rsidRPr="008C1DD4">
        <w:rPr>
          <w:rFonts w:ascii="Calibri" w:hAnsi="Calibri" w:cs="Calibri"/>
          <w:color w:val="000000" w:themeColor="text1"/>
          <w:sz w:val="20"/>
          <w:szCs w:val="20"/>
          <w:lang w:val="en-AU"/>
        </w:rPr>
        <w:t>Materia Medica.</w:t>
      </w:r>
    </w:p>
    <w:p w14:paraId="355397B0" w14:textId="77777777" w:rsidR="007664B7" w:rsidRPr="00AD700B" w:rsidRDefault="007664B7" w:rsidP="007664B7">
      <w:pPr>
        <w:rPr>
          <w:rFonts w:ascii="Calibri" w:hAnsi="Calibri" w:cs="Calibri"/>
          <w:color w:val="000080"/>
        </w:rPr>
      </w:pPr>
    </w:p>
    <w:p w14:paraId="62EEFA66" w14:textId="3B6D861E" w:rsidR="00804C56" w:rsidRPr="00AD700B" w:rsidRDefault="00804C56">
      <w:pPr>
        <w:rPr>
          <w:rFonts w:ascii="Calibri" w:hAnsi="Calibri" w:cs="Calibri"/>
          <w:b/>
          <w:bCs/>
          <w:sz w:val="22"/>
          <w:szCs w:val="22"/>
          <w:lang w:val="en-AU"/>
        </w:rPr>
      </w:pPr>
      <w:r w:rsidRPr="00AD700B">
        <w:rPr>
          <w:rFonts w:ascii="Calibri" w:hAnsi="Calibri" w:cs="Calibri"/>
          <w:b/>
          <w:bCs/>
          <w:sz w:val="22"/>
          <w:szCs w:val="22"/>
          <w:lang w:val="en-AU"/>
        </w:rPr>
        <w:t>Case 1</w:t>
      </w:r>
      <w:r w:rsidR="005137D3">
        <w:rPr>
          <w:rFonts w:ascii="Calibri" w:hAnsi="Calibri" w:cs="Calibri"/>
          <w:b/>
          <w:bCs/>
          <w:sz w:val="22"/>
          <w:szCs w:val="22"/>
          <w:lang w:val="en-AU"/>
        </w:rPr>
        <w:t xml:space="preserve"> – Reoccuring attacks of acute severe abdominal pain</w:t>
      </w:r>
    </w:p>
    <w:p w14:paraId="0509157E" w14:textId="77777777" w:rsidR="00804C56" w:rsidRPr="00AD700B" w:rsidRDefault="00804C56">
      <w:pPr>
        <w:rPr>
          <w:rFonts w:ascii="Calibri" w:hAnsi="Calibri" w:cs="Calibri"/>
          <w:sz w:val="20"/>
          <w:szCs w:val="20"/>
          <w:lang w:val="en-AU"/>
        </w:rPr>
      </w:pPr>
    </w:p>
    <w:p w14:paraId="488A2E9B" w14:textId="77777777" w:rsidR="007664B7" w:rsidRDefault="007664B7">
      <w:pPr>
        <w:rPr>
          <w:rFonts w:ascii="Calibri" w:hAnsi="Calibri" w:cs="Calibri"/>
          <w:sz w:val="20"/>
          <w:szCs w:val="20"/>
          <w:lang w:val="en-AU"/>
        </w:rPr>
      </w:pPr>
      <w:r w:rsidRPr="00AD700B">
        <w:rPr>
          <w:rFonts w:ascii="Calibri" w:hAnsi="Calibri" w:cs="Calibri"/>
          <w:sz w:val="20"/>
          <w:szCs w:val="20"/>
          <w:lang w:val="en-AU"/>
        </w:rPr>
        <w:t>14</w:t>
      </w:r>
      <w:r w:rsidRPr="00AD700B">
        <w:rPr>
          <w:rFonts w:ascii="Calibri" w:hAnsi="Calibri" w:cs="Calibri"/>
          <w:sz w:val="20"/>
          <w:szCs w:val="20"/>
          <w:vertAlign w:val="superscript"/>
          <w:lang w:val="en-AU"/>
        </w:rPr>
        <w:t>th</w:t>
      </w:r>
      <w:r w:rsidRPr="00AD700B">
        <w:rPr>
          <w:rFonts w:ascii="Calibri" w:hAnsi="Calibri" w:cs="Calibri"/>
          <w:sz w:val="20"/>
          <w:szCs w:val="20"/>
          <w:lang w:val="en-AU"/>
        </w:rPr>
        <w:t xml:space="preserve"> June 2018</w:t>
      </w:r>
    </w:p>
    <w:p w14:paraId="782AD41C" w14:textId="77777777" w:rsidR="004F2BDD" w:rsidRPr="00AD700B" w:rsidRDefault="004F2BDD">
      <w:pPr>
        <w:rPr>
          <w:rFonts w:ascii="Calibri" w:hAnsi="Calibri" w:cs="Calibri"/>
          <w:sz w:val="20"/>
          <w:szCs w:val="20"/>
          <w:lang w:val="en-AU"/>
        </w:rPr>
      </w:pPr>
    </w:p>
    <w:p w14:paraId="1E183447" w14:textId="77777777" w:rsidR="00F76599" w:rsidRPr="00AD700B" w:rsidRDefault="00C016E5">
      <w:pPr>
        <w:rPr>
          <w:rFonts w:ascii="Calibri" w:hAnsi="Calibri" w:cs="Calibri"/>
          <w:sz w:val="20"/>
          <w:szCs w:val="20"/>
          <w:lang w:val="en-AU"/>
        </w:rPr>
      </w:pPr>
      <w:r w:rsidRPr="00AD700B">
        <w:rPr>
          <w:rFonts w:ascii="Calibri" w:hAnsi="Calibri" w:cs="Calibri"/>
          <w:sz w:val="20"/>
          <w:szCs w:val="20"/>
          <w:lang w:val="en-AU"/>
        </w:rPr>
        <w:t xml:space="preserve">AR, </w:t>
      </w:r>
      <w:r w:rsidR="00EA40C6" w:rsidRPr="00AD700B">
        <w:rPr>
          <w:rFonts w:ascii="Calibri" w:hAnsi="Calibri" w:cs="Calibri"/>
          <w:sz w:val="20"/>
          <w:szCs w:val="20"/>
          <w:lang w:val="en-AU"/>
        </w:rPr>
        <w:t>Male, aged 43 years, financial analyst, working in IT</w:t>
      </w:r>
      <w:r w:rsidR="004F2BDD">
        <w:rPr>
          <w:rFonts w:ascii="Calibri" w:hAnsi="Calibri" w:cs="Calibri"/>
          <w:sz w:val="20"/>
          <w:szCs w:val="20"/>
          <w:lang w:val="en-AU"/>
        </w:rPr>
        <w:t>.</w:t>
      </w:r>
      <w:r w:rsidR="00EA40C6" w:rsidRPr="00AD700B">
        <w:rPr>
          <w:rFonts w:ascii="Calibri" w:hAnsi="Calibri" w:cs="Calibri"/>
          <w:sz w:val="20"/>
          <w:szCs w:val="20"/>
          <w:lang w:val="en-AU"/>
        </w:rPr>
        <w:t xml:space="preserve"> </w:t>
      </w:r>
    </w:p>
    <w:p w14:paraId="219A563F" w14:textId="77777777" w:rsidR="00143D40" w:rsidRPr="00AD700B" w:rsidRDefault="00143D40">
      <w:pPr>
        <w:rPr>
          <w:rFonts w:ascii="Calibri" w:hAnsi="Calibri" w:cs="Calibri"/>
          <w:sz w:val="20"/>
          <w:szCs w:val="20"/>
          <w:lang w:val="en-AU"/>
        </w:rPr>
      </w:pPr>
    </w:p>
    <w:p w14:paraId="38EB692F" w14:textId="2C59C02C" w:rsidR="00153425" w:rsidRDefault="00FA630F">
      <w:pPr>
        <w:rPr>
          <w:rFonts w:ascii="Calibri" w:hAnsi="Calibri" w:cs="Calibri"/>
          <w:sz w:val="20"/>
          <w:szCs w:val="20"/>
          <w:lang w:val="en-AU"/>
        </w:rPr>
      </w:pPr>
      <w:r w:rsidRPr="00AD700B">
        <w:rPr>
          <w:rFonts w:ascii="Calibri" w:hAnsi="Calibri" w:cs="Calibri"/>
          <w:sz w:val="20"/>
          <w:szCs w:val="20"/>
          <w:lang w:val="en-AU"/>
        </w:rPr>
        <w:t>Since 2013 r</w:t>
      </w:r>
      <w:r w:rsidR="00EA40C6" w:rsidRPr="00AD700B">
        <w:rPr>
          <w:rFonts w:ascii="Calibri" w:hAnsi="Calibri" w:cs="Calibri"/>
          <w:sz w:val="20"/>
          <w:szCs w:val="20"/>
          <w:lang w:val="en-AU"/>
        </w:rPr>
        <w:t xml:space="preserve">e-occurring </w:t>
      </w:r>
      <w:r w:rsidR="003A3155" w:rsidRPr="00AD700B">
        <w:rPr>
          <w:rFonts w:ascii="Calibri" w:hAnsi="Calibri" w:cs="Calibri"/>
          <w:sz w:val="20"/>
          <w:szCs w:val="20"/>
          <w:lang w:val="en-AU"/>
        </w:rPr>
        <w:t xml:space="preserve">episodes of </w:t>
      </w:r>
      <w:r w:rsidR="00EA40C6" w:rsidRPr="00AD700B">
        <w:rPr>
          <w:rFonts w:ascii="Calibri" w:hAnsi="Calibri" w:cs="Calibri"/>
          <w:sz w:val="20"/>
          <w:szCs w:val="20"/>
          <w:lang w:val="en-AU"/>
        </w:rPr>
        <w:t xml:space="preserve">acute </w:t>
      </w:r>
      <w:r w:rsidR="003A3155" w:rsidRPr="00AD700B">
        <w:rPr>
          <w:rFonts w:ascii="Calibri" w:hAnsi="Calibri" w:cs="Calibri"/>
          <w:sz w:val="20"/>
          <w:szCs w:val="20"/>
          <w:lang w:val="en-AU"/>
        </w:rPr>
        <w:t>abdominal pain</w:t>
      </w:r>
      <w:r w:rsidR="009D22CA">
        <w:rPr>
          <w:rFonts w:ascii="Calibri" w:hAnsi="Calibri" w:cs="Calibri"/>
          <w:sz w:val="20"/>
          <w:szCs w:val="20"/>
          <w:lang w:val="en-AU"/>
        </w:rPr>
        <w:t xml:space="preserve"> (IBS)</w:t>
      </w:r>
      <w:r w:rsidR="00B40B92" w:rsidRPr="00AD700B">
        <w:rPr>
          <w:rFonts w:ascii="Calibri" w:hAnsi="Calibri" w:cs="Calibri"/>
          <w:sz w:val="20"/>
          <w:szCs w:val="20"/>
          <w:lang w:val="en-AU"/>
        </w:rPr>
        <w:t>.</w:t>
      </w:r>
      <w:r w:rsidR="00EA40C6" w:rsidRPr="00AD700B">
        <w:rPr>
          <w:rFonts w:ascii="Calibri" w:hAnsi="Calibri" w:cs="Calibri"/>
          <w:sz w:val="20"/>
          <w:szCs w:val="20"/>
          <w:lang w:val="en-AU"/>
        </w:rPr>
        <w:t xml:space="preserve"> </w:t>
      </w:r>
      <w:r w:rsidR="003A3155" w:rsidRPr="00AD700B">
        <w:rPr>
          <w:rFonts w:ascii="Calibri" w:hAnsi="Calibri" w:cs="Calibri"/>
          <w:sz w:val="20"/>
          <w:szCs w:val="20"/>
          <w:lang w:val="en-AU"/>
        </w:rPr>
        <w:t>Attacks i</w:t>
      </w:r>
      <w:r w:rsidR="00EA40C6" w:rsidRPr="00AD700B">
        <w:rPr>
          <w:rFonts w:ascii="Calibri" w:hAnsi="Calibri" w:cs="Calibri"/>
          <w:sz w:val="20"/>
          <w:szCs w:val="20"/>
          <w:lang w:val="en-AU"/>
        </w:rPr>
        <w:t>nitially occur</w:t>
      </w:r>
      <w:r w:rsidRPr="00AD700B">
        <w:rPr>
          <w:rFonts w:ascii="Calibri" w:hAnsi="Calibri" w:cs="Calibri"/>
          <w:sz w:val="20"/>
          <w:szCs w:val="20"/>
          <w:lang w:val="en-AU"/>
        </w:rPr>
        <w:t>ing</w:t>
      </w:r>
      <w:r w:rsidR="00EA40C6" w:rsidRPr="00AD700B">
        <w:rPr>
          <w:rFonts w:ascii="Calibri" w:hAnsi="Calibri" w:cs="Calibri"/>
          <w:sz w:val="20"/>
          <w:szCs w:val="20"/>
          <w:lang w:val="en-AU"/>
        </w:rPr>
        <w:t xml:space="preserve"> </w:t>
      </w:r>
      <w:r w:rsidR="003A3155" w:rsidRPr="00AD700B">
        <w:rPr>
          <w:rFonts w:ascii="Calibri" w:hAnsi="Calibri" w:cs="Calibri"/>
          <w:sz w:val="20"/>
          <w:szCs w:val="20"/>
          <w:lang w:val="en-AU"/>
        </w:rPr>
        <w:t xml:space="preserve">once a year, </w:t>
      </w:r>
      <w:r w:rsidR="00EA40C6" w:rsidRPr="00AD700B">
        <w:rPr>
          <w:rFonts w:ascii="Calibri" w:hAnsi="Calibri" w:cs="Calibri"/>
          <w:sz w:val="20"/>
          <w:szCs w:val="20"/>
          <w:lang w:val="en-AU"/>
        </w:rPr>
        <w:t xml:space="preserve">then </w:t>
      </w:r>
      <w:r w:rsidR="003A3155" w:rsidRPr="00AD700B">
        <w:rPr>
          <w:rFonts w:ascii="Calibri" w:hAnsi="Calibri" w:cs="Calibri"/>
          <w:sz w:val="20"/>
          <w:szCs w:val="20"/>
          <w:lang w:val="en-AU"/>
        </w:rPr>
        <w:t>twice a year</w:t>
      </w:r>
      <w:r w:rsidR="00EA40C6" w:rsidRPr="00AD700B">
        <w:rPr>
          <w:rFonts w:ascii="Calibri" w:hAnsi="Calibri" w:cs="Calibri"/>
          <w:sz w:val="20"/>
          <w:szCs w:val="20"/>
          <w:lang w:val="en-AU"/>
        </w:rPr>
        <w:t xml:space="preserve">, </w:t>
      </w:r>
      <w:r w:rsidR="003A3155" w:rsidRPr="00AD700B">
        <w:rPr>
          <w:rFonts w:ascii="Calibri" w:hAnsi="Calibri" w:cs="Calibri"/>
          <w:sz w:val="20"/>
          <w:szCs w:val="20"/>
          <w:lang w:val="en-AU"/>
        </w:rPr>
        <w:t xml:space="preserve">increasing until </w:t>
      </w:r>
      <w:r w:rsidR="006C7560">
        <w:rPr>
          <w:rFonts w:ascii="Calibri" w:hAnsi="Calibri" w:cs="Calibri"/>
          <w:sz w:val="20"/>
          <w:szCs w:val="20"/>
          <w:lang w:val="en-AU"/>
        </w:rPr>
        <w:t xml:space="preserve">the </w:t>
      </w:r>
      <w:r w:rsidR="003A3155" w:rsidRPr="00AD700B">
        <w:rPr>
          <w:rFonts w:ascii="Calibri" w:hAnsi="Calibri" w:cs="Calibri"/>
          <w:sz w:val="20"/>
          <w:szCs w:val="20"/>
          <w:lang w:val="en-AU"/>
        </w:rPr>
        <w:t xml:space="preserve">present </w:t>
      </w:r>
      <w:r w:rsidR="00CB7F7E">
        <w:rPr>
          <w:rFonts w:ascii="Calibri" w:hAnsi="Calibri" w:cs="Calibri"/>
          <w:sz w:val="20"/>
          <w:szCs w:val="20"/>
          <w:lang w:val="en-AU"/>
        </w:rPr>
        <w:t>with an attack occurring</w:t>
      </w:r>
      <w:r w:rsidR="003A3155" w:rsidRPr="00AD700B">
        <w:rPr>
          <w:rFonts w:ascii="Calibri" w:hAnsi="Calibri" w:cs="Calibri"/>
          <w:sz w:val="20"/>
          <w:szCs w:val="20"/>
          <w:lang w:val="en-AU"/>
        </w:rPr>
        <w:t xml:space="preserve"> </w:t>
      </w:r>
      <w:r w:rsidR="00EA40C6" w:rsidRPr="00AD700B">
        <w:rPr>
          <w:rFonts w:ascii="Calibri" w:hAnsi="Calibri" w:cs="Calibri"/>
          <w:sz w:val="20"/>
          <w:szCs w:val="20"/>
          <w:lang w:val="en-AU"/>
        </w:rPr>
        <w:t xml:space="preserve">every 2-3 weeks. </w:t>
      </w:r>
      <w:r w:rsidR="003A3155" w:rsidRPr="00AD700B">
        <w:rPr>
          <w:rFonts w:ascii="Calibri" w:hAnsi="Calibri" w:cs="Calibri"/>
          <w:sz w:val="20"/>
          <w:szCs w:val="20"/>
          <w:lang w:val="en-AU"/>
        </w:rPr>
        <w:t>W</w:t>
      </w:r>
      <w:r w:rsidR="00070526" w:rsidRPr="00AD700B">
        <w:rPr>
          <w:rFonts w:ascii="Calibri" w:hAnsi="Calibri" w:cs="Calibri"/>
          <w:sz w:val="20"/>
          <w:szCs w:val="20"/>
          <w:lang w:val="en-AU"/>
        </w:rPr>
        <w:t>hile describing his attacks</w:t>
      </w:r>
      <w:r w:rsidR="003A3155" w:rsidRPr="00AD700B">
        <w:rPr>
          <w:rFonts w:ascii="Calibri" w:hAnsi="Calibri" w:cs="Calibri"/>
          <w:sz w:val="20"/>
          <w:szCs w:val="20"/>
          <w:lang w:val="en-AU"/>
        </w:rPr>
        <w:t xml:space="preserve"> AR appeared greatly agitated and distressed</w:t>
      </w:r>
      <w:r w:rsidR="00006A5E">
        <w:rPr>
          <w:rFonts w:ascii="Calibri" w:hAnsi="Calibri" w:cs="Calibri"/>
          <w:sz w:val="20"/>
          <w:szCs w:val="20"/>
          <w:lang w:val="en-AU"/>
        </w:rPr>
        <w:t xml:space="preserve">. </w:t>
      </w:r>
    </w:p>
    <w:p w14:paraId="3A2EEFB0" w14:textId="77777777" w:rsidR="00006A5E" w:rsidRPr="007865F1" w:rsidRDefault="00006A5E">
      <w:pPr>
        <w:rPr>
          <w:lang w:val="en-AU"/>
        </w:rPr>
      </w:pPr>
    </w:p>
    <w:p w14:paraId="35AE14F2" w14:textId="7DEDD668" w:rsidR="000C1DDA" w:rsidRPr="00AD700B" w:rsidRDefault="004D2F65">
      <w:pPr>
        <w:rPr>
          <w:rFonts w:ascii="Calibri" w:hAnsi="Calibri" w:cs="Calibri"/>
          <w:sz w:val="20"/>
          <w:szCs w:val="20"/>
          <w:lang w:val="en-AU"/>
        </w:rPr>
      </w:pPr>
      <w:r w:rsidRPr="00AD700B">
        <w:rPr>
          <w:rFonts w:ascii="Calibri" w:hAnsi="Calibri" w:cs="Calibri"/>
          <w:sz w:val="20"/>
          <w:szCs w:val="20"/>
          <w:lang w:val="en-AU"/>
        </w:rPr>
        <w:t>Typically</w:t>
      </w:r>
      <w:r w:rsidR="00006A5E">
        <w:rPr>
          <w:rFonts w:ascii="Calibri" w:hAnsi="Calibri" w:cs="Calibri"/>
          <w:sz w:val="20"/>
          <w:szCs w:val="20"/>
          <w:lang w:val="en-AU"/>
        </w:rPr>
        <w:t>,</w:t>
      </w:r>
      <w:r w:rsidRPr="00AD700B">
        <w:rPr>
          <w:rFonts w:ascii="Calibri" w:hAnsi="Calibri" w:cs="Calibri"/>
          <w:sz w:val="20"/>
          <w:szCs w:val="20"/>
          <w:lang w:val="en-AU"/>
        </w:rPr>
        <w:t xml:space="preserve"> </w:t>
      </w:r>
      <w:r w:rsidR="003D32EC" w:rsidRPr="00AD700B">
        <w:rPr>
          <w:rFonts w:ascii="Calibri" w:hAnsi="Calibri" w:cs="Calibri"/>
          <w:sz w:val="20"/>
          <w:szCs w:val="20"/>
          <w:lang w:val="en-AU"/>
        </w:rPr>
        <w:t>attacks</w:t>
      </w:r>
      <w:r w:rsidR="00070526" w:rsidRPr="00AD700B">
        <w:rPr>
          <w:rFonts w:ascii="Calibri" w:hAnsi="Calibri" w:cs="Calibri"/>
          <w:sz w:val="20"/>
          <w:szCs w:val="20"/>
          <w:lang w:val="en-AU"/>
        </w:rPr>
        <w:t xml:space="preserve"> </w:t>
      </w:r>
      <w:r w:rsidRPr="00AD700B">
        <w:rPr>
          <w:rFonts w:ascii="Calibri" w:hAnsi="Calibri" w:cs="Calibri"/>
          <w:sz w:val="20"/>
          <w:szCs w:val="20"/>
          <w:lang w:val="en-AU"/>
        </w:rPr>
        <w:t>occur</w:t>
      </w:r>
      <w:r w:rsidR="000C1DDA" w:rsidRPr="00AD700B">
        <w:rPr>
          <w:rFonts w:ascii="Calibri" w:hAnsi="Calibri" w:cs="Calibri"/>
          <w:sz w:val="20"/>
          <w:szCs w:val="20"/>
          <w:lang w:val="en-AU"/>
        </w:rPr>
        <w:t>ed</w:t>
      </w:r>
      <w:r w:rsidRPr="00AD700B">
        <w:rPr>
          <w:rFonts w:ascii="Calibri" w:hAnsi="Calibri" w:cs="Calibri"/>
          <w:sz w:val="20"/>
          <w:szCs w:val="20"/>
          <w:lang w:val="en-AU"/>
        </w:rPr>
        <w:t xml:space="preserve"> in the evening, one hour after eating and beg</w:t>
      </w:r>
      <w:r w:rsidR="000C1DDA" w:rsidRPr="00AD700B">
        <w:rPr>
          <w:rFonts w:ascii="Calibri" w:hAnsi="Calibri" w:cs="Calibri"/>
          <w:sz w:val="20"/>
          <w:szCs w:val="20"/>
          <w:lang w:val="en-AU"/>
        </w:rPr>
        <w:t>a</w:t>
      </w:r>
      <w:r w:rsidRPr="00AD700B">
        <w:rPr>
          <w:rFonts w:ascii="Calibri" w:hAnsi="Calibri" w:cs="Calibri"/>
          <w:sz w:val="20"/>
          <w:szCs w:val="20"/>
          <w:lang w:val="en-AU"/>
        </w:rPr>
        <w:t>n with sudden</w:t>
      </w:r>
      <w:r w:rsidR="0040713B" w:rsidRPr="00AD700B">
        <w:rPr>
          <w:rFonts w:ascii="Calibri" w:hAnsi="Calibri" w:cs="Calibri"/>
          <w:sz w:val="20"/>
          <w:szCs w:val="20"/>
          <w:lang w:val="en-AU"/>
        </w:rPr>
        <w:t>,</w:t>
      </w:r>
      <w:r w:rsidRPr="00AD700B">
        <w:rPr>
          <w:rFonts w:ascii="Calibri" w:hAnsi="Calibri" w:cs="Calibri"/>
          <w:sz w:val="20"/>
          <w:szCs w:val="20"/>
          <w:lang w:val="en-AU"/>
        </w:rPr>
        <w:t xml:space="preserve"> </w:t>
      </w:r>
      <w:r w:rsidR="0040713B" w:rsidRPr="00AD700B">
        <w:rPr>
          <w:rFonts w:ascii="Calibri" w:hAnsi="Calibri" w:cs="Calibri"/>
          <w:sz w:val="20"/>
          <w:szCs w:val="20"/>
          <w:lang w:val="en-AU"/>
        </w:rPr>
        <w:t>acute pain</w:t>
      </w:r>
      <w:r w:rsidR="007D5294" w:rsidRPr="00AD700B">
        <w:rPr>
          <w:rFonts w:ascii="Calibri" w:hAnsi="Calibri" w:cs="Calibri"/>
          <w:sz w:val="20"/>
          <w:szCs w:val="20"/>
          <w:lang w:val="en-AU"/>
        </w:rPr>
        <w:t>,</w:t>
      </w:r>
      <w:r w:rsidR="0040713B" w:rsidRPr="00AD700B">
        <w:rPr>
          <w:rFonts w:ascii="Calibri" w:hAnsi="Calibri" w:cs="Calibri"/>
          <w:sz w:val="20"/>
          <w:szCs w:val="20"/>
          <w:lang w:val="en-AU"/>
        </w:rPr>
        <w:t xml:space="preserve"> </w:t>
      </w:r>
      <w:r w:rsidR="003A3155" w:rsidRPr="00AD700B">
        <w:rPr>
          <w:rFonts w:ascii="Calibri" w:hAnsi="Calibri" w:cs="Calibri"/>
          <w:sz w:val="20"/>
          <w:szCs w:val="20"/>
          <w:lang w:val="en-AU"/>
        </w:rPr>
        <w:t xml:space="preserve">seemingly </w:t>
      </w:r>
      <w:r w:rsidR="007D5294" w:rsidRPr="00AD700B">
        <w:rPr>
          <w:rFonts w:ascii="Calibri" w:hAnsi="Calibri" w:cs="Calibri"/>
          <w:sz w:val="20"/>
          <w:szCs w:val="20"/>
          <w:lang w:val="en-AU"/>
        </w:rPr>
        <w:t xml:space="preserve">due to trapped wind around </w:t>
      </w:r>
      <w:r w:rsidRPr="00AD700B">
        <w:rPr>
          <w:rFonts w:ascii="Calibri" w:hAnsi="Calibri" w:cs="Calibri"/>
          <w:sz w:val="20"/>
          <w:szCs w:val="20"/>
          <w:lang w:val="en-AU"/>
        </w:rPr>
        <w:t xml:space="preserve">navel area. Intense sharp pain in waves, accompanied by much bloating. </w:t>
      </w:r>
      <w:r w:rsidR="00153425" w:rsidRPr="00AD700B">
        <w:rPr>
          <w:rFonts w:ascii="Calibri" w:hAnsi="Calibri" w:cs="Calibri"/>
          <w:sz w:val="20"/>
          <w:szCs w:val="20"/>
          <w:lang w:val="en-AU"/>
        </w:rPr>
        <w:t>During episodes the p</w:t>
      </w:r>
      <w:r w:rsidRPr="00AD700B">
        <w:rPr>
          <w:rFonts w:ascii="Calibri" w:hAnsi="Calibri" w:cs="Calibri"/>
          <w:sz w:val="20"/>
          <w:szCs w:val="20"/>
          <w:lang w:val="en-AU"/>
        </w:rPr>
        <w:t xml:space="preserve">atient </w:t>
      </w:r>
      <w:r w:rsidR="000C1DDA" w:rsidRPr="00AD700B">
        <w:rPr>
          <w:rFonts w:ascii="Calibri" w:hAnsi="Calibri" w:cs="Calibri"/>
          <w:sz w:val="20"/>
          <w:szCs w:val="20"/>
          <w:lang w:val="en-AU"/>
        </w:rPr>
        <w:t>was</w:t>
      </w:r>
      <w:r w:rsidRPr="00AD700B">
        <w:rPr>
          <w:rFonts w:ascii="Calibri" w:hAnsi="Calibri" w:cs="Calibri"/>
          <w:sz w:val="20"/>
          <w:szCs w:val="20"/>
          <w:lang w:val="en-AU"/>
        </w:rPr>
        <w:t xml:space="preserve"> unable to sleep</w:t>
      </w:r>
      <w:r w:rsidR="00153425" w:rsidRPr="00AD700B">
        <w:rPr>
          <w:rFonts w:ascii="Calibri" w:hAnsi="Calibri" w:cs="Calibri"/>
          <w:sz w:val="20"/>
          <w:szCs w:val="20"/>
          <w:lang w:val="en-AU"/>
        </w:rPr>
        <w:t>, sweating profusely</w:t>
      </w:r>
      <w:r w:rsidRPr="00AD700B">
        <w:rPr>
          <w:rFonts w:ascii="Calibri" w:hAnsi="Calibri" w:cs="Calibri"/>
          <w:sz w:val="20"/>
          <w:szCs w:val="20"/>
          <w:lang w:val="en-AU"/>
        </w:rPr>
        <w:t xml:space="preserve"> and </w:t>
      </w:r>
      <w:r w:rsidR="00FA630F" w:rsidRPr="00AD700B">
        <w:rPr>
          <w:rFonts w:ascii="Calibri" w:hAnsi="Calibri" w:cs="Calibri"/>
          <w:sz w:val="20"/>
          <w:szCs w:val="20"/>
          <w:lang w:val="en-AU"/>
        </w:rPr>
        <w:t xml:space="preserve">would </w:t>
      </w:r>
      <w:r w:rsidR="00153425" w:rsidRPr="00AD700B">
        <w:rPr>
          <w:rFonts w:ascii="Calibri" w:hAnsi="Calibri" w:cs="Calibri"/>
          <w:sz w:val="20"/>
          <w:szCs w:val="20"/>
          <w:lang w:val="en-AU"/>
        </w:rPr>
        <w:t xml:space="preserve">be compelled to </w:t>
      </w:r>
      <w:r w:rsidR="00FA630F" w:rsidRPr="00AD700B">
        <w:rPr>
          <w:rFonts w:ascii="Calibri" w:hAnsi="Calibri" w:cs="Calibri"/>
          <w:sz w:val="20"/>
          <w:szCs w:val="20"/>
          <w:lang w:val="en-AU"/>
        </w:rPr>
        <w:t>move continuously</w:t>
      </w:r>
      <w:r w:rsidRPr="00AD700B">
        <w:rPr>
          <w:rFonts w:ascii="Calibri" w:hAnsi="Calibri" w:cs="Calibri"/>
          <w:sz w:val="20"/>
          <w:szCs w:val="20"/>
          <w:lang w:val="en-AU"/>
        </w:rPr>
        <w:t xml:space="preserve">, </w:t>
      </w:r>
      <w:r w:rsidR="00153425" w:rsidRPr="00AD700B">
        <w:rPr>
          <w:rFonts w:ascii="Calibri" w:hAnsi="Calibri" w:cs="Calibri"/>
          <w:sz w:val="20"/>
          <w:szCs w:val="20"/>
          <w:lang w:val="en-AU"/>
        </w:rPr>
        <w:t xml:space="preserve">even </w:t>
      </w:r>
      <w:r w:rsidRPr="00AD700B">
        <w:rPr>
          <w:rFonts w:ascii="Calibri" w:hAnsi="Calibri" w:cs="Calibri"/>
          <w:sz w:val="20"/>
          <w:szCs w:val="20"/>
          <w:lang w:val="en-AU"/>
        </w:rPr>
        <w:t>roll</w:t>
      </w:r>
      <w:r w:rsidR="00FA630F" w:rsidRPr="00AD700B">
        <w:rPr>
          <w:rFonts w:ascii="Calibri" w:hAnsi="Calibri" w:cs="Calibri"/>
          <w:sz w:val="20"/>
          <w:szCs w:val="20"/>
          <w:lang w:val="en-AU"/>
        </w:rPr>
        <w:t>ing</w:t>
      </w:r>
      <w:r w:rsidRPr="00AD700B">
        <w:rPr>
          <w:rFonts w:ascii="Calibri" w:hAnsi="Calibri" w:cs="Calibri"/>
          <w:sz w:val="20"/>
          <w:szCs w:val="20"/>
          <w:lang w:val="en-AU"/>
        </w:rPr>
        <w:t xml:space="preserve"> around </w:t>
      </w:r>
      <w:r w:rsidR="00153425" w:rsidRPr="00AD700B">
        <w:rPr>
          <w:rFonts w:ascii="Calibri" w:hAnsi="Calibri" w:cs="Calibri"/>
          <w:sz w:val="20"/>
          <w:szCs w:val="20"/>
          <w:lang w:val="en-AU"/>
        </w:rPr>
        <w:t xml:space="preserve">on </w:t>
      </w:r>
      <w:r w:rsidRPr="00AD700B">
        <w:rPr>
          <w:rFonts w:ascii="Calibri" w:hAnsi="Calibri" w:cs="Calibri"/>
          <w:sz w:val="20"/>
          <w:szCs w:val="20"/>
          <w:lang w:val="en-AU"/>
        </w:rPr>
        <w:t>the floor</w:t>
      </w:r>
      <w:r w:rsidR="00153425" w:rsidRPr="00AD700B">
        <w:rPr>
          <w:rFonts w:ascii="Calibri" w:hAnsi="Calibri" w:cs="Calibri"/>
          <w:sz w:val="20"/>
          <w:szCs w:val="20"/>
          <w:lang w:val="en-AU"/>
        </w:rPr>
        <w:t>.</w:t>
      </w:r>
      <w:r w:rsidRPr="00AD700B">
        <w:rPr>
          <w:rFonts w:ascii="Calibri" w:hAnsi="Calibri" w:cs="Calibri"/>
          <w:sz w:val="20"/>
          <w:szCs w:val="20"/>
          <w:lang w:val="en-AU"/>
        </w:rPr>
        <w:t xml:space="preserve"> </w:t>
      </w:r>
      <w:r w:rsidR="00C87DF4" w:rsidRPr="00AD700B">
        <w:rPr>
          <w:rFonts w:ascii="Calibri" w:hAnsi="Calibri" w:cs="Calibri"/>
          <w:sz w:val="20"/>
          <w:szCs w:val="20"/>
          <w:lang w:val="en-AU"/>
        </w:rPr>
        <w:t>B</w:t>
      </w:r>
      <w:r w:rsidRPr="00AD700B">
        <w:rPr>
          <w:rFonts w:ascii="Calibri" w:hAnsi="Calibri" w:cs="Calibri"/>
          <w:sz w:val="20"/>
          <w:szCs w:val="20"/>
          <w:lang w:val="en-AU"/>
        </w:rPr>
        <w:t>urping, belching or passing wind</w:t>
      </w:r>
      <w:r w:rsidR="00C87DF4" w:rsidRPr="00AD700B">
        <w:rPr>
          <w:rFonts w:ascii="Calibri" w:hAnsi="Calibri" w:cs="Calibri"/>
          <w:sz w:val="20"/>
          <w:szCs w:val="20"/>
          <w:lang w:val="en-AU"/>
        </w:rPr>
        <w:t xml:space="preserve"> </w:t>
      </w:r>
      <w:r w:rsidR="00070526" w:rsidRPr="00AD700B">
        <w:rPr>
          <w:rFonts w:ascii="Calibri" w:hAnsi="Calibri" w:cs="Calibri"/>
          <w:sz w:val="20"/>
          <w:szCs w:val="20"/>
          <w:lang w:val="en-AU"/>
        </w:rPr>
        <w:t>temporarily relie</w:t>
      </w:r>
      <w:r w:rsidR="00C87DF4" w:rsidRPr="00AD700B">
        <w:rPr>
          <w:rFonts w:ascii="Calibri" w:hAnsi="Calibri" w:cs="Calibri"/>
          <w:sz w:val="20"/>
          <w:szCs w:val="20"/>
          <w:lang w:val="en-AU"/>
        </w:rPr>
        <w:t>ve</w:t>
      </w:r>
      <w:r w:rsidR="00070526" w:rsidRPr="00AD700B">
        <w:rPr>
          <w:rFonts w:ascii="Calibri" w:hAnsi="Calibri" w:cs="Calibri"/>
          <w:sz w:val="20"/>
          <w:szCs w:val="20"/>
          <w:lang w:val="en-AU"/>
        </w:rPr>
        <w:t>d</w:t>
      </w:r>
      <w:r w:rsidRPr="00AD700B">
        <w:rPr>
          <w:rFonts w:ascii="Calibri" w:hAnsi="Calibri" w:cs="Calibri"/>
          <w:sz w:val="20"/>
          <w:szCs w:val="20"/>
          <w:lang w:val="en-AU"/>
        </w:rPr>
        <w:t>.</w:t>
      </w:r>
      <w:r w:rsidR="00C87DF4" w:rsidRPr="00AD700B">
        <w:rPr>
          <w:rFonts w:ascii="Calibri" w:hAnsi="Calibri" w:cs="Calibri"/>
          <w:sz w:val="20"/>
          <w:szCs w:val="20"/>
          <w:lang w:val="en-AU"/>
        </w:rPr>
        <w:t xml:space="preserve"> Episode last</w:t>
      </w:r>
      <w:r w:rsidR="00FA630F" w:rsidRPr="00AD700B">
        <w:rPr>
          <w:rFonts w:ascii="Calibri" w:hAnsi="Calibri" w:cs="Calibri"/>
          <w:sz w:val="20"/>
          <w:szCs w:val="20"/>
          <w:lang w:val="en-AU"/>
        </w:rPr>
        <w:t>ed</w:t>
      </w:r>
      <w:r w:rsidR="00C87DF4" w:rsidRPr="00AD700B">
        <w:rPr>
          <w:rFonts w:ascii="Calibri" w:hAnsi="Calibri" w:cs="Calibri"/>
          <w:sz w:val="20"/>
          <w:szCs w:val="20"/>
          <w:lang w:val="en-AU"/>
        </w:rPr>
        <w:t xml:space="preserve"> </w:t>
      </w:r>
      <w:r w:rsidR="00153425" w:rsidRPr="00AD700B">
        <w:rPr>
          <w:rFonts w:ascii="Calibri" w:hAnsi="Calibri" w:cs="Calibri"/>
          <w:sz w:val="20"/>
          <w:szCs w:val="20"/>
          <w:lang w:val="en-AU"/>
        </w:rPr>
        <w:t xml:space="preserve">approximately </w:t>
      </w:r>
      <w:r w:rsidR="0048147A">
        <w:rPr>
          <w:rFonts w:ascii="Calibri" w:hAnsi="Calibri" w:cs="Calibri"/>
          <w:sz w:val="20"/>
          <w:szCs w:val="20"/>
          <w:lang w:val="en-AU"/>
        </w:rPr>
        <w:t>eight</w:t>
      </w:r>
      <w:r w:rsidR="00153425" w:rsidRPr="00AD700B">
        <w:rPr>
          <w:rFonts w:ascii="Calibri" w:hAnsi="Calibri" w:cs="Calibri"/>
          <w:sz w:val="20"/>
          <w:szCs w:val="20"/>
          <w:lang w:val="en-AU"/>
        </w:rPr>
        <w:t xml:space="preserve"> hours, until</w:t>
      </w:r>
      <w:r w:rsidR="00C87DF4" w:rsidRPr="00AD700B">
        <w:rPr>
          <w:rFonts w:ascii="Calibri" w:hAnsi="Calibri" w:cs="Calibri"/>
          <w:sz w:val="20"/>
          <w:szCs w:val="20"/>
          <w:lang w:val="en-AU"/>
        </w:rPr>
        <w:t xml:space="preserve"> early mor</w:t>
      </w:r>
      <w:r w:rsidR="00153425" w:rsidRPr="00AD700B">
        <w:rPr>
          <w:rFonts w:ascii="Calibri" w:hAnsi="Calibri" w:cs="Calibri"/>
          <w:sz w:val="20"/>
          <w:szCs w:val="20"/>
          <w:lang w:val="en-AU"/>
        </w:rPr>
        <w:t>n</w:t>
      </w:r>
      <w:r w:rsidR="00C87DF4" w:rsidRPr="00AD700B">
        <w:rPr>
          <w:rFonts w:ascii="Calibri" w:hAnsi="Calibri" w:cs="Calibri"/>
          <w:sz w:val="20"/>
          <w:szCs w:val="20"/>
          <w:lang w:val="en-AU"/>
        </w:rPr>
        <w:t>ing</w:t>
      </w:r>
      <w:r w:rsidR="00153425" w:rsidRPr="00AD700B">
        <w:rPr>
          <w:rFonts w:ascii="Calibri" w:hAnsi="Calibri" w:cs="Calibri"/>
          <w:sz w:val="20"/>
          <w:szCs w:val="20"/>
          <w:lang w:val="en-AU"/>
        </w:rPr>
        <w:t>, when</w:t>
      </w:r>
      <w:r w:rsidR="00C87DF4" w:rsidRPr="00AD700B">
        <w:rPr>
          <w:rFonts w:ascii="Calibri" w:hAnsi="Calibri" w:cs="Calibri"/>
          <w:sz w:val="20"/>
          <w:szCs w:val="20"/>
          <w:lang w:val="en-AU"/>
        </w:rPr>
        <w:t xml:space="preserve"> he </w:t>
      </w:r>
      <w:r w:rsidR="00070526" w:rsidRPr="00AD700B">
        <w:rPr>
          <w:rFonts w:ascii="Calibri" w:hAnsi="Calibri" w:cs="Calibri"/>
          <w:sz w:val="20"/>
          <w:szCs w:val="20"/>
          <w:lang w:val="en-AU"/>
        </w:rPr>
        <w:t xml:space="preserve">would </w:t>
      </w:r>
      <w:r w:rsidR="00C87DF4" w:rsidRPr="00AD700B">
        <w:rPr>
          <w:rFonts w:ascii="Calibri" w:hAnsi="Calibri" w:cs="Calibri"/>
          <w:sz w:val="20"/>
          <w:szCs w:val="20"/>
          <w:lang w:val="en-AU"/>
        </w:rPr>
        <w:t xml:space="preserve">pass dark brown, watery, loose stool </w:t>
      </w:r>
      <w:r w:rsidR="00070526" w:rsidRPr="00AD700B">
        <w:rPr>
          <w:rFonts w:ascii="Calibri" w:hAnsi="Calibri" w:cs="Calibri"/>
          <w:sz w:val="20"/>
          <w:szCs w:val="20"/>
          <w:lang w:val="en-AU"/>
        </w:rPr>
        <w:t>which</w:t>
      </w:r>
      <w:r w:rsidR="00C87DF4" w:rsidRPr="00AD700B">
        <w:rPr>
          <w:rFonts w:ascii="Calibri" w:hAnsi="Calibri" w:cs="Calibri"/>
          <w:sz w:val="20"/>
          <w:szCs w:val="20"/>
          <w:lang w:val="en-AU"/>
        </w:rPr>
        <w:t xml:space="preserve"> relie</w:t>
      </w:r>
      <w:r w:rsidR="00070526" w:rsidRPr="00AD700B">
        <w:rPr>
          <w:rFonts w:ascii="Calibri" w:hAnsi="Calibri" w:cs="Calibri"/>
          <w:sz w:val="20"/>
          <w:szCs w:val="20"/>
          <w:lang w:val="en-AU"/>
        </w:rPr>
        <w:t>ved</w:t>
      </w:r>
      <w:r w:rsidR="00C87DF4" w:rsidRPr="00AD700B">
        <w:rPr>
          <w:rFonts w:ascii="Calibri" w:hAnsi="Calibri" w:cs="Calibri"/>
          <w:sz w:val="20"/>
          <w:szCs w:val="20"/>
          <w:lang w:val="en-AU"/>
        </w:rPr>
        <w:t xml:space="preserve">. </w:t>
      </w:r>
      <w:r w:rsidR="00153425" w:rsidRPr="00AD700B">
        <w:rPr>
          <w:rFonts w:ascii="Calibri" w:hAnsi="Calibri" w:cs="Calibri"/>
          <w:sz w:val="20"/>
          <w:szCs w:val="20"/>
          <w:lang w:val="en-AU"/>
        </w:rPr>
        <w:t xml:space="preserve">As </w:t>
      </w:r>
      <w:r w:rsidR="00143D40" w:rsidRPr="00AD700B">
        <w:rPr>
          <w:rFonts w:ascii="Calibri" w:hAnsi="Calibri" w:cs="Calibri"/>
          <w:sz w:val="20"/>
          <w:szCs w:val="20"/>
          <w:lang w:val="en-AU"/>
        </w:rPr>
        <w:t xml:space="preserve">a </w:t>
      </w:r>
      <w:r w:rsidR="00153425" w:rsidRPr="00AD700B">
        <w:rPr>
          <w:rFonts w:ascii="Calibri" w:hAnsi="Calibri" w:cs="Calibri"/>
          <w:sz w:val="20"/>
          <w:szCs w:val="20"/>
          <w:lang w:val="en-AU"/>
        </w:rPr>
        <w:t>habit h</w:t>
      </w:r>
      <w:r w:rsidR="00070526" w:rsidRPr="00AD700B">
        <w:rPr>
          <w:rFonts w:ascii="Calibri" w:hAnsi="Calibri" w:cs="Calibri"/>
          <w:sz w:val="20"/>
          <w:szCs w:val="20"/>
          <w:lang w:val="en-AU"/>
        </w:rPr>
        <w:t>e</w:t>
      </w:r>
      <w:r w:rsidR="00C87DF4" w:rsidRPr="00AD700B">
        <w:rPr>
          <w:rFonts w:ascii="Calibri" w:hAnsi="Calibri" w:cs="Calibri"/>
          <w:sz w:val="20"/>
          <w:szCs w:val="20"/>
          <w:lang w:val="en-AU"/>
        </w:rPr>
        <w:t xml:space="preserve"> </w:t>
      </w:r>
      <w:r w:rsidR="00B40B92" w:rsidRPr="00AD700B">
        <w:rPr>
          <w:rFonts w:ascii="Calibri" w:hAnsi="Calibri" w:cs="Calibri"/>
          <w:sz w:val="20"/>
          <w:szCs w:val="20"/>
          <w:lang w:val="en-AU"/>
        </w:rPr>
        <w:t xml:space="preserve">would </w:t>
      </w:r>
      <w:r w:rsidR="00C87DF4" w:rsidRPr="00AD700B">
        <w:rPr>
          <w:rFonts w:ascii="Calibri" w:hAnsi="Calibri" w:cs="Calibri"/>
          <w:sz w:val="20"/>
          <w:szCs w:val="20"/>
          <w:lang w:val="en-AU"/>
        </w:rPr>
        <w:t xml:space="preserve">avoid </w:t>
      </w:r>
      <w:r w:rsidR="00070526" w:rsidRPr="00AD700B">
        <w:rPr>
          <w:rFonts w:ascii="Calibri" w:hAnsi="Calibri" w:cs="Calibri"/>
          <w:sz w:val="20"/>
          <w:szCs w:val="20"/>
          <w:lang w:val="en-AU"/>
        </w:rPr>
        <w:t xml:space="preserve">certain </w:t>
      </w:r>
      <w:r w:rsidR="00C87DF4" w:rsidRPr="00AD700B">
        <w:rPr>
          <w:rFonts w:ascii="Calibri" w:hAnsi="Calibri" w:cs="Calibri"/>
          <w:sz w:val="20"/>
          <w:szCs w:val="20"/>
          <w:lang w:val="en-AU"/>
        </w:rPr>
        <w:t xml:space="preserve">foods eg. </w:t>
      </w:r>
      <w:r w:rsidR="000C1DDA" w:rsidRPr="00AD700B">
        <w:rPr>
          <w:rFonts w:ascii="Calibri" w:hAnsi="Calibri" w:cs="Calibri"/>
          <w:sz w:val="20"/>
          <w:szCs w:val="20"/>
          <w:lang w:val="en-AU"/>
        </w:rPr>
        <w:t>l</w:t>
      </w:r>
      <w:r w:rsidR="00C87DF4" w:rsidRPr="00AD700B">
        <w:rPr>
          <w:rFonts w:ascii="Calibri" w:hAnsi="Calibri" w:cs="Calibri"/>
          <w:sz w:val="20"/>
          <w:szCs w:val="20"/>
          <w:lang w:val="en-AU"/>
        </w:rPr>
        <w:t>egumes, cauliflower, also chilli and spices</w:t>
      </w:r>
      <w:r w:rsidR="000C1DDA" w:rsidRPr="00AD700B">
        <w:rPr>
          <w:rFonts w:ascii="Calibri" w:hAnsi="Calibri" w:cs="Calibri"/>
          <w:sz w:val="20"/>
          <w:szCs w:val="20"/>
          <w:lang w:val="en-AU"/>
        </w:rPr>
        <w:t xml:space="preserve"> as they seem</w:t>
      </w:r>
      <w:r w:rsidR="00B40B92" w:rsidRPr="00AD700B">
        <w:rPr>
          <w:rFonts w:ascii="Calibri" w:hAnsi="Calibri" w:cs="Calibri"/>
          <w:sz w:val="20"/>
          <w:szCs w:val="20"/>
          <w:lang w:val="en-AU"/>
        </w:rPr>
        <w:t>ed</w:t>
      </w:r>
      <w:r w:rsidR="000C1DDA" w:rsidRPr="00AD700B">
        <w:rPr>
          <w:rFonts w:ascii="Calibri" w:hAnsi="Calibri" w:cs="Calibri"/>
          <w:sz w:val="20"/>
          <w:szCs w:val="20"/>
          <w:lang w:val="en-AU"/>
        </w:rPr>
        <w:t xml:space="preserve"> to make an attack more likely.</w:t>
      </w:r>
    </w:p>
    <w:p w14:paraId="726651DE" w14:textId="77777777" w:rsidR="000C1DDA" w:rsidRPr="007865F1" w:rsidRDefault="000C1DDA">
      <w:pPr>
        <w:rPr>
          <w:lang w:val="en-AU"/>
        </w:rPr>
      </w:pPr>
    </w:p>
    <w:p w14:paraId="5A5F9633" w14:textId="77777777" w:rsidR="0098457F" w:rsidRPr="00AD700B" w:rsidRDefault="003A3155">
      <w:pPr>
        <w:rPr>
          <w:rFonts w:ascii="Calibri" w:hAnsi="Calibri" w:cs="Calibri"/>
          <w:sz w:val="20"/>
          <w:szCs w:val="20"/>
          <w:lang w:val="en-AU"/>
        </w:rPr>
      </w:pPr>
      <w:r w:rsidRPr="00AD700B">
        <w:rPr>
          <w:rFonts w:ascii="Calibri" w:hAnsi="Calibri" w:cs="Calibri"/>
          <w:sz w:val="20"/>
          <w:szCs w:val="20"/>
          <w:lang w:val="en-AU"/>
        </w:rPr>
        <w:t>Asked more about himself AR mentioned having s</w:t>
      </w:r>
      <w:r w:rsidR="0098457F" w:rsidRPr="00AD700B">
        <w:rPr>
          <w:rFonts w:ascii="Calibri" w:hAnsi="Calibri" w:cs="Calibri"/>
          <w:sz w:val="20"/>
          <w:szCs w:val="20"/>
          <w:lang w:val="en-AU"/>
        </w:rPr>
        <w:t xml:space="preserve">eparated from his wife recently, lots of tension and arguments, sadness regarding the situation, </w:t>
      </w:r>
      <w:r w:rsidR="00215015" w:rsidRPr="00AD700B">
        <w:rPr>
          <w:rFonts w:ascii="Calibri" w:hAnsi="Calibri" w:cs="Calibri"/>
          <w:sz w:val="20"/>
          <w:szCs w:val="20"/>
          <w:lang w:val="en-AU"/>
        </w:rPr>
        <w:t xml:space="preserve">now </w:t>
      </w:r>
      <w:r w:rsidR="0098457F" w:rsidRPr="00AD700B">
        <w:rPr>
          <w:rFonts w:ascii="Calibri" w:hAnsi="Calibri" w:cs="Calibri"/>
          <w:sz w:val="20"/>
          <w:szCs w:val="20"/>
          <w:lang w:val="en-AU"/>
        </w:rPr>
        <w:t>see</w:t>
      </w:r>
      <w:r w:rsidR="0040713B" w:rsidRPr="00AD700B">
        <w:rPr>
          <w:rFonts w:ascii="Calibri" w:hAnsi="Calibri" w:cs="Calibri"/>
          <w:sz w:val="20"/>
          <w:szCs w:val="20"/>
          <w:lang w:val="en-AU"/>
        </w:rPr>
        <w:t>ing</w:t>
      </w:r>
      <w:r w:rsidR="0098457F" w:rsidRPr="00AD700B">
        <w:rPr>
          <w:rFonts w:ascii="Calibri" w:hAnsi="Calibri" w:cs="Calibri"/>
          <w:sz w:val="20"/>
          <w:szCs w:val="20"/>
          <w:lang w:val="en-AU"/>
        </w:rPr>
        <w:t xml:space="preserve"> his daughter on the weekends only.</w:t>
      </w:r>
      <w:r w:rsidR="00BB0E67" w:rsidRPr="00AD700B">
        <w:rPr>
          <w:rFonts w:ascii="Calibri" w:hAnsi="Calibri" w:cs="Calibri"/>
          <w:sz w:val="20"/>
          <w:szCs w:val="20"/>
          <w:lang w:val="en-AU"/>
        </w:rPr>
        <w:t xml:space="preserve"> Avoiding company, t</w:t>
      </w:r>
      <w:r w:rsidR="0098457F" w:rsidRPr="00AD700B">
        <w:rPr>
          <w:rFonts w:ascii="Calibri" w:hAnsi="Calibri" w:cs="Calibri"/>
          <w:sz w:val="20"/>
          <w:szCs w:val="20"/>
          <w:lang w:val="en-AU"/>
        </w:rPr>
        <w:t>ending not to socialise, st</w:t>
      </w:r>
      <w:r w:rsidR="00FA630F" w:rsidRPr="00AD700B">
        <w:rPr>
          <w:rFonts w:ascii="Calibri" w:hAnsi="Calibri" w:cs="Calibri"/>
          <w:sz w:val="20"/>
          <w:szCs w:val="20"/>
          <w:lang w:val="en-AU"/>
        </w:rPr>
        <w:t>a</w:t>
      </w:r>
      <w:r w:rsidR="0098457F" w:rsidRPr="00AD700B">
        <w:rPr>
          <w:rFonts w:ascii="Calibri" w:hAnsi="Calibri" w:cs="Calibri"/>
          <w:sz w:val="20"/>
          <w:szCs w:val="20"/>
          <w:lang w:val="en-AU"/>
        </w:rPr>
        <w:t>y</w:t>
      </w:r>
      <w:r w:rsidRPr="00AD700B">
        <w:rPr>
          <w:rFonts w:ascii="Calibri" w:hAnsi="Calibri" w:cs="Calibri"/>
          <w:sz w:val="20"/>
          <w:szCs w:val="20"/>
          <w:lang w:val="en-AU"/>
        </w:rPr>
        <w:t>ing</w:t>
      </w:r>
      <w:r w:rsidR="0098457F" w:rsidRPr="00AD700B">
        <w:rPr>
          <w:rFonts w:ascii="Calibri" w:hAnsi="Calibri" w:cs="Calibri"/>
          <w:sz w:val="20"/>
          <w:szCs w:val="20"/>
          <w:lang w:val="en-AU"/>
        </w:rPr>
        <w:t xml:space="preserve"> home alone when not at work.</w:t>
      </w:r>
      <w:r w:rsidR="00FA630F" w:rsidRPr="00AD700B">
        <w:rPr>
          <w:rFonts w:ascii="Calibri" w:hAnsi="Calibri" w:cs="Calibri"/>
          <w:sz w:val="20"/>
          <w:szCs w:val="20"/>
          <w:lang w:val="en-AU"/>
        </w:rPr>
        <w:t xml:space="preserve"> </w:t>
      </w:r>
      <w:r w:rsidR="00BB0E67" w:rsidRPr="00AD700B">
        <w:rPr>
          <w:rFonts w:ascii="Calibri" w:hAnsi="Calibri" w:cs="Calibri"/>
          <w:sz w:val="20"/>
          <w:szCs w:val="20"/>
          <w:lang w:val="en-AU"/>
        </w:rPr>
        <w:t>Stopped going to the gym.</w:t>
      </w:r>
      <w:r w:rsidR="00006A5E">
        <w:rPr>
          <w:rFonts w:ascii="Calibri" w:hAnsi="Calibri" w:cs="Calibri"/>
          <w:sz w:val="20"/>
          <w:szCs w:val="20"/>
          <w:lang w:val="en-AU"/>
        </w:rPr>
        <w:t xml:space="preserve"> So between the gastric distress and his marriage situation his whole life had virtually come to a standstill.</w:t>
      </w:r>
    </w:p>
    <w:p w14:paraId="201219BE" w14:textId="77777777" w:rsidR="001B0540" w:rsidRDefault="001B0540">
      <w:pPr>
        <w:rPr>
          <w:lang w:val="en-AU"/>
        </w:rPr>
      </w:pPr>
    </w:p>
    <w:p w14:paraId="7172411F" w14:textId="47DCDDDA" w:rsidR="001B0540" w:rsidRPr="00AD700B" w:rsidRDefault="001B0540" w:rsidP="001B0540">
      <w:pPr>
        <w:rPr>
          <w:rFonts w:ascii="Calibri" w:hAnsi="Calibri" w:cs="Calibri"/>
          <w:sz w:val="20"/>
          <w:szCs w:val="20"/>
          <w:lang w:val="en-AU"/>
        </w:rPr>
      </w:pPr>
      <w:r w:rsidRPr="00AD700B">
        <w:rPr>
          <w:rFonts w:ascii="Calibri" w:hAnsi="Calibri" w:cs="Calibri"/>
          <w:sz w:val="20"/>
          <w:szCs w:val="20"/>
          <w:lang w:val="en-AU"/>
        </w:rPr>
        <w:t xml:space="preserve">History - Weeping excema on arms, back of hands and tops of feet, </w:t>
      </w:r>
      <w:r w:rsidR="00BB0089">
        <w:rPr>
          <w:rFonts w:ascii="Calibri" w:hAnsi="Calibri" w:cs="Calibri"/>
          <w:sz w:val="20"/>
          <w:szCs w:val="20"/>
          <w:lang w:val="en-AU"/>
        </w:rPr>
        <w:t>aggravated</w:t>
      </w:r>
      <w:r w:rsidRPr="00AD700B">
        <w:rPr>
          <w:rFonts w:ascii="Calibri" w:hAnsi="Calibri" w:cs="Calibri"/>
          <w:sz w:val="20"/>
          <w:szCs w:val="20"/>
          <w:lang w:val="en-AU"/>
        </w:rPr>
        <w:t xml:space="preserve"> wearing cheap untreated leather products. Asthma and hayfever as a teenager. </w:t>
      </w:r>
    </w:p>
    <w:p w14:paraId="47393DD2" w14:textId="77777777" w:rsidR="006219A5" w:rsidRDefault="006219A5">
      <w:pPr>
        <w:rPr>
          <w:lang w:val="en-AU"/>
        </w:rPr>
      </w:pPr>
    </w:p>
    <w:p w14:paraId="7A0568FE" w14:textId="77777777" w:rsidR="00BE7F58" w:rsidRPr="00AD700B" w:rsidRDefault="006123A3" w:rsidP="00BE7F58">
      <w:pPr>
        <w:rPr>
          <w:rFonts w:ascii="Calibri" w:hAnsi="Calibri" w:cs="Calibri"/>
          <w:sz w:val="20"/>
          <w:szCs w:val="20"/>
          <w:lang w:val="en-AU"/>
        </w:rPr>
      </w:pPr>
      <w:r w:rsidRPr="00AD700B">
        <w:rPr>
          <w:rFonts w:ascii="Calibri" w:hAnsi="Calibri" w:cs="Calibri"/>
          <w:sz w:val="20"/>
          <w:szCs w:val="20"/>
          <w:lang w:val="en-AU"/>
        </w:rPr>
        <w:t xml:space="preserve">The accuracy of any repertorisation is dependent on the care taken in the selection of rubrics. </w:t>
      </w:r>
      <w:r w:rsidR="003D32EC" w:rsidRPr="00AD700B">
        <w:rPr>
          <w:rFonts w:ascii="Calibri" w:hAnsi="Calibri" w:cs="Calibri"/>
          <w:sz w:val="20"/>
          <w:szCs w:val="20"/>
          <w:lang w:val="en-AU"/>
        </w:rPr>
        <w:t xml:space="preserve">Too many rubrics will bring up </w:t>
      </w:r>
      <w:r w:rsidR="003878E6" w:rsidRPr="00AD700B">
        <w:rPr>
          <w:rFonts w:ascii="Calibri" w:hAnsi="Calibri" w:cs="Calibri"/>
          <w:sz w:val="20"/>
          <w:szCs w:val="20"/>
          <w:lang w:val="en-AU"/>
        </w:rPr>
        <w:t xml:space="preserve">too </w:t>
      </w:r>
      <w:r w:rsidR="003D32EC" w:rsidRPr="00AD700B">
        <w:rPr>
          <w:rFonts w:ascii="Calibri" w:hAnsi="Calibri" w:cs="Calibri"/>
          <w:sz w:val="20"/>
          <w:szCs w:val="20"/>
          <w:lang w:val="en-AU"/>
        </w:rPr>
        <w:t xml:space="preserve">many medicines </w:t>
      </w:r>
      <w:r w:rsidR="003878E6" w:rsidRPr="00AD700B">
        <w:rPr>
          <w:rFonts w:ascii="Calibri" w:hAnsi="Calibri" w:cs="Calibri"/>
          <w:sz w:val="20"/>
          <w:szCs w:val="20"/>
          <w:lang w:val="en-AU"/>
        </w:rPr>
        <w:t>while</w:t>
      </w:r>
      <w:r w:rsidR="003D32EC" w:rsidRPr="00AD700B">
        <w:rPr>
          <w:rFonts w:ascii="Calibri" w:hAnsi="Calibri" w:cs="Calibri"/>
          <w:sz w:val="20"/>
          <w:szCs w:val="20"/>
          <w:lang w:val="en-AU"/>
        </w:rPr>
        <w:t xml:space="preserve"> </w:t>
      </w:r>
      <w:r w:rsidR="003878E6" w:rsidRPr="00AD700B">
        <w:rPr>
          <w:rFonts w:ascii="Calibri" w:hAnsi="Calibri" w:cs="Calibri"/>
          <w:sz w:val="20"/>
          <w:szCs w:val="20"/>
          <w:lang w:val="en-AU"/>
        </w:rPr>
        <w:t xml:space="preserve">poorly selected </w:t>
      </w:r>
      <w:r w:rsidR="003D32EC" w:rsidRPr="00AD700B">
        <w:rPr>
          <w:rFonts w:ascii="Calibri" w:hAnsi="Calibri" w:cs="Calibri"/>
          <w:sz w:val="20"/>
          <w:szCs w:val="20"/>
          <w:lang w:val="en-AU"/>
        </w:rPr>
        <w:t xml:space="preserve">rubrics will lead you astray. </w:t>
      </w:r>
      <w:r w:rsidRPr="00AD700B">
        <w:rPr>
          <w:rFonts w:ascii="Calibri" w:hAnsi="Calibri" w:cs="Calibri"/>
          <w:sz w:val="20"/>
          <w:szCs w:val="20"/>
          <w:lang w:val="en-AU"/>
        </w:rPr>
        <w:t xml:space="preserve">The art of repertorisation is in </w:t>
      </w:r>
      <w:r w:rsidR="007865F1" w:rsidRPr="00AD700B">
        <w:rPr>
          <w:rFonts w:ascii="Calibri" w:hAnsi="Calibri" w:cs="Calibri"/>
          <w:sz w:val="20"/>
          <w:szCs w:val="20"/>
          <w:lang w:val="en-AU"/>
        </w:rPr>
        <w:t>selecting the</w:t>
      </w:r>
      <w:r w:rsidRPr="00AD700B">
        <w:rPr>
          <w:rFonts w:ascii="Calibri" w:hAnsi="Calibri" w:cs="Calibri"/>
          <w:sz w:val="20"/>
          <w:szCs w:val="20"/>
          <w:lang w:val="en-AU"/>
        </w:rPr>
        <w:t xml:space="preserve"> key rubrics</w:t>
      </w:r>
      <w:r w:rsidR="007865F1" w:rsidRPr="00AD700B">
        <w:rPr>
          <w:rFonts w:ascii="Calibri" w:hAnsi="Calibri" w:cs="Calibri"/>
          <w:sz w:val="20"/>
          <w:szCs w:val="20"/>
          <w:lang w:val="en-AU"/>
        </w:rPr>
        <w:t>, the ones</w:t>
      </w:r>
      <w:r w:rsidRPr="00AD700B">
        <w:rPr>
          <w:rFonts w:ascii="Calibri" w:hAnsi="Calibri" w:cs="Calibri"/>
          <w:sz w:val="20"/>
          <w:szCs w:val="20"/>
          <w:lang w:val="en-AU"/>
        </w:rPr>
        <w:t xml:space="preserve"> which best define the characteristic features of the case. </w:t>
      </w:r>
    </w:p>
    <w:p w14:paraId="3C99D1F5" w14:textId="77777777" w:rsidR="005A7AE5" w:rsidRPr="00AD700B" w:rsidRDefault="005A7AE5" w:rsidP="00BE7F58">
      <w:pPr>
        <w:rPr>
          <w:rFonts w:ascii="Calibri" w:hAnsi="Calibri" w:cs="Calibri"/>
          <w:sz w:val="20"/>
          <w:szCs w:val="20"/>
          <w:lang w:val="en-AU"/>
        </w:rPr>
      </w:pPr>
    </w:p>
    <w:p w14:paraId="74187D3E" w14:textId="77777777" w:rsidR="00BE7F58" w:rsidRPr="00AD700B" w:rsidRDefault="003D32EC" w:rsidP="00BE7F58">
      <w:pPr>
        <w:rPr>
          <w:rFonts w:ascii="Calibri" w:hAnsi="Calibri" w:cs="Calibri"/>
          <w:sz w:val="20"/>
          <w:szCs w:val="20"/>
        </w:rPr>
      </w:pPr>
      <w:r w:rsidRPr="00AD700B">
        <w:rPr>
          <w:rFonts w:ascii="Calibri" w:hAnsi="Calibri" w:cs="Calibri"/>
          <w:sz w:val="20"/>
          <w:szCs w:val="20"/>
          <w:lang w:val="en-AU"/>
        </w:rPr>
        <w:t xml:space="preserve">We are reminded of Hahnemann’s </w:t>
      </w:r>
      <w:r w:rsidR="002131C1">
        <w:rPr>
          <w:rFonts w:ascii="Calibri" w:hAnsi="Calibri" w:cs="Calibri"/>
          <w:sz w:val="20"/>
          <w:szCs w:val="20"/>
          <w:lang w:val="en-AU"/>
        </w:rPr>
        <w:t xml:space="preserve">frequently quoted </w:t>
      </w:r>
      <w:r w:rsidRPr="00AD700B">
        <w:rPr>
          <w:rFonts w:ascii="Calibri" w:hAnsi="Calibri" w:cs="Calibri"/>
          <w:sz w:val="20"/>
          <w:szCs w:val="20"/>
          <w:lang w:val="en-AU"/>
        </w:rPr>
        <w:t>aphorism</w:t>
      </w:r>
      <w:r w:rsidR="00BE7F58" w:rsidRPr="00AD700B">
        <w:rPr>
          <w:rFonts w:ascii="Calibri" w:hAnsi="Calibri" w:cs="Calibri"/>
          <w:sz w:val="20"/>
          <w:szCs w:val="20"/>
        </w:rPr>
        <w:t xml:space="preserve"> 153</w:t>
      </w:r>
      <w:r w:rsidR="00F929C1">
        <w:rPr>
          <w:rStyle w:val="EndnoteReference"/>
          <w:rFonts w:ascii="Calibri" w:hAnsi="Calibri" w:cs="Calibri"/>
          <w:sz w:val="20"/>
          <w:szCs w:val="20"/>
        </w:rPr>
        <w:endnoteReference w:id="4"/>
      </w:r>
    </w:p>
    <w:p w14:paraId="6A899A2C" w14:textId="77777777" w:rsidR="00BE7F58" w:rsidRDefault="00BE7F58" w:rsidP="00BE7F58">
      <w:pPr>
        <w:rPr>
          <w:i/>
        </w:rPr>
      </w:pPr>
    </w:p>
    <w:p w14:paraId="3BEC847E" w14:textId="77777777" w:rsidR="00BE7F58" w:rsidRPr="00AD700B" w:rsidRDefault="005A7AE5" w:rsidP="004F2BDD">
      <w:pPr>
        <w:ind w:left="284"/>
        <w:rPr>
          <w:rFonts w:ascii="Calibri" w:hAnsi="Calibri" w:cs="Calibri"/>
          <w:i/>
          <w:iCs/>
          <w:sz w:val="18"/>
          <w:szCs w:val="18"/>
        </w:rPr>
      </w:pPr>
      <w:r w:rsidRPr="00AD700B">
        <w:rPr>
          <w:rFonts w:ascii="Calibri" w:hAnsi="Calibri" w:cs="Calibri"/>
          <w:i/>
          <w:iCs/>
          <w:sz w:val="18"/>
          <w:szCs w:val="18"/>
        </w:rPr>
        <w:lastRenderedPageBreak/>
        <w:t>…</w:t>
      </w:r>
      <w:r w:rsidR="00BE7F58" w:rsidRPr="00AD700B">
        <w:rPr>
          <w:rFonts w:ascii="Calibri" w:hAnsi="Calibri" w:cs="Calibri"/>
          <w:i/>
          <w:iCs/>
          <w:sz w:val="18"/>
          <w:szCs w:val="18"/>
        </w:rPr>
        <w:t>in order to find among those an artificial morbific agent corresponding by similarity to the disease to be cured, the more striking, singular, uncommon and peculiar (characteristic) signs and symptoms of the case of disease are chiefly and most solely to be kept in view;</w:t>
      </w:r>
    </w:p>
    <w:p w14:paraId="7BA3AEEF" w14:textId="77777777" w:rsidR="00BE7F58" w:rsidRPr="00AD700B" w:rsidRDefault="00BE7F58">
      <w:pPr>
        <w:rPr>
          <w:rFonts w:ascii="Calibri" w:hAnsi="Calibri" w:cs="Calibri"/>
          <w:i/>
          <w:iCs/>
          <w:sz w:val="20"/>
          <w:szCs w:val="20"/>
        </w:rPr>
      </w:pPr>
    </w:p>
    <w:p w14:paraId="517B0CDF" w14:textId="49FA8FBE" w:rsidR="00BE7F58" w:rsidRPr="00AD700B" w:rsidRDefault="00BE7F58">
      <w:pPr>
        <w:rPr>
          <w:rFonts w:ascii="Calibri" w:hAnsi="Calibri" w:cs="Calibri"/>
          <w:sz w:val="20"/>
          <w:szCs w:val="20"/>
          <w:lang w:val="en-AU"/>
        </w:rPr>
      </w:pPr>
      <w:r w:rsidRPr="00AD700B">
        <w:rPr>
          <w:rFonts w:ascii="Calibri" w:hAnsi="Calibri" w:cs="Calibri"/>
          <w:sz w:val="20"/>
          <w:szCs w:val="20"/>
          <w:lang w:val="en-AU"/>
        </w:rPr>
        <w:t xml:space="preserve">Much has been made of Hahnemann’s choice of the word </w:t>
      </w:r>
      <w:r w:rsidRPr="00AD700B">
        <w:rPr>
          <w:rFonts w:ascii="Calibri" w:hAnsi="Calibri" w:cs="Calibri"/>
          <w:i/>
          <w:iCs/>
          <w:sz w:val="20"/>
          <w:szCs w:val="20"/>
          <w:lang w:val="en-AU"/>
        </w:rPr>
        <w:t>peculia</w:t>
      </w:r>
      <w:r w:rsidR="003878E6" w:rsidRPr="00AD700B">
        <w:rPr>
          <w:rFonts w:ascii="Calibri" w:hAnsi="Calibri" w:cs="Calibri"/>
          <w:i/>
          <w:iCs/>
          <w:sz w:val="20"/>
          <w:szCs w:val="20"/>
          <w:lang w:val="en-AU"/>
        </w:rPr>
        <w:t>r</w:t>
      </w:r>
      <w:r w:rsidRPr="00AD700B">
        <w:rPr>
          <w:rFonts w:ascii="Calibri" w:hAnsi="Calibri" w:cs="Calibri"/>
          <w:sz w:val="20"/>
          <w:szCs w:val="20"/>
          <w:lang w:val="en-AU"/>
        </w:rPr>
        <w:t xml:space="preserve"> in this aphorism. </w:t>
      </w:r>
      <w:r w:rsidR="003506D9" w:rsidRPr="00AD700B">
        <w:rPr>
          <w:rFonts w:ascii="Calibri" w:hAnsi="Calibri" w:cs="Calibri"/>
          <w:sz w:val="20"/>
          <w:szCs w:val="20"/>
          <w:lang w:val="en-AU"/>
        </w:rPr>
        <w:t xml:space="preserve">By placing </w:t>
      </w:r>
      <w:r w:rsidR="003878E6" w:rsidRPr="00AD700B">
        <w:rPr>
          <w:rFonts w:ascii="Calibri" w:hAnsi="Calibri" w:cs="Calibri"/>
          <w:sz w:val="20"/>
          <w:szCs w:val="20"/>
          <w:lang w:val="en-AU"/>
        </w:rPr>
        <w:t xml:space="preserve">the word </w:t>
      </w:r>
      <w:r w:rsidR="003878E6" w:rsidRPr="00AD700B">
        <w:rPr>
          <w:rFonts w:ascii="Calibri" w:hAnsi="Calibri" w:cs="Calibri"/>
          <w:i/>
          <w:iCs/>
          <w:sz w:val="20"/>
          <w:szCs w:val="20"/>
          <w:lang w:val="en-AU"/>
        </w:rPr>
        <w:t>characteristic</w:t>
      </w:r>
      <w:r w:rsidR="003878E6" w:rsidRPr="00AD700B">
        <w:rPr>
          <w:rFonts w:ascii="Calibri" w:hAnsi="Calibri" w:cs="Calibri"/>
          <w:sz w:val="20"/>
          <w:szCs w:val="20"/>
          <w:lang w:val="en-AU"/>
        </w:rPr>
        <w:t xml:space="preserve"> in brackets Hahnemann makes it clear that the meaning of peculiar in this context is </w:t>
      </w:r>
      <w:r w:rsidR="003878E6" w:rsidRPr="00AD700B">
        <w:rPr>
          <w:rFonts w:ascii="Calibri" w:hAnsi="Calibri" w:cs="Calibri"/>
          <w:i/>
          <w:iCs/>
          <w:sz w:val="20"/>
          <w:szCs w:val="20"/>
          <w:lang w:val="en-AU"/>
        </w:rPr>
        <w:t xml:space="preserve">unique, individual, typifying </w:t>
      </w:r>
      <w:r w:rsidR="003878E6" w:rsidRPr="00AD700B">
        <w:rPr>
          <w:rFonts w:ascii="Calibri" w:hAnsi="Calibri" w:cs="Calibri"/>
          <w:sz w:val="20"/>
          <w:szCs w:val="20"/>
          <w:lang w:val="en-AU"/>
        </w:rPr>
        <w:t xml:space="preserve">and not </w:t>
      </w:r>
      <w:r w:rsidR="003878E6" w:rsidRPr="00AD700B">
        <w:rPr>
          <w:rFonts w:ascii="Calibri" w:hAnsi="Calibri" w:cs="Calibri"/>
          <w:i/>
          <w:iCs/>
          <w:sz w:val="20"/>
          <w:szCs w:val="20"/>
          <w:lang w:val="en-AU"/>
        </w:rPr>
        <w:t>strange or queer</w:t>
      </w:r>
      <w:r w:rsidR="003878E6" w:rsidRPr="00AD700B">
        <w:rPr>
          <w:rFonts w:ascii="Calibri" w:hAnsi="Calibri" w:cs="Calibri"/>
          <w:sz w:val="20"/>
          <w:szCs w:val="20"/>
          <w:lang w:val="en-AU"/>
        </w:rPr>
        <w:t xml:space="preserve"> as some have suggested.</w:t>
      </w:r>
      <w:r w:rsidR="005A7AE5" w:rsidRPr="00AD700B">
        <w:rPr>
          <w:rFonts w:ascii="Calibri" w:hAnsi="Calibri" w:cs="Calibri"/>
          <w:sz w:val="20"/>
          <w:szCs w:val="20"/>
          <w:lang w:val="en-AU"/>
        </w:rPr>
        <w:t xml:space="preserve"> </w:t>
      </w:r>
      <w:r w:rsidR="00A8392F" w:rsidRPr="00AD700B">
        <w:rPr>
          <w:rFonts w:ascii="Calibri" w:hAnsi="Calibri" w:cs="Calibri"/>
          <w:sz w:val="20"/>
          <w:szCs w:val="20"/>
          <w:lang w:val="en-AU"/>
        </w:rPr>
        <w:t xml:space="preserve">In the footnote to this aphorism </w:t>
      </w:r>
      <w:r w:rsidR="007765DD" w:rsidRPr="00AD700B">
        <w:rPr>
          <w:rFonts w:ascii="Calibri" w:hAnsi="Calibri" w:cs="Calibri"/>
          <w:sz w:val="20"/>
          <w:szCs w:val="20"/>
          <w:lang w:val="en-AU"/>
        </w:rPr>
        <w:t xml:space="preserve">(see below), </w:t>
      </w:r>
      <w:r w:rsidR="00A8392F" w:rsidRPr="00AD700B">
        <w:rPr>
          <w:rFonts w:ascii="Calibri" w:hAnsi="Calibri" w:cs="Calibri"/>
          <w:sz w:val="20"/>
          <w:szCs w:val="20"/>
          <w:lang w:val="en-AU"/>
        </w:rPr>
        <w:t xml:space="preserve">Hahnemann </w:t>
      </w:r>
      <w:r w:rsidR="009970EA">
        <w:rPr>
          <w:rFonts w:ascii="Calibri" w:hAnsi="Calibri" w:cs="Calibri"/>
          <w:sz w:val="20"/>
          <w:szCs w:val="20"/>
          <w:lang w:val="en-AU"/>
        </w:rPr>
        <w:t>states</w:t>
      </w:r>
      <w:r w:rsidR="00A8392F" w:rsidRPr="00AD700B">
        <w:rPr>
          <w:rFonts w:ascii="Calibri" w:hAnsi="Calibri" w:cs="Calibri"/>
          <w:sz w:val="20"/>
          <w:szCs w:val="20"/>
          <w:lang w:val="en-AU"/>
        </w:rPr>
        <w:t xml:space="preserve"> that the symptoms selected by Bönninghausen </w:t>
      </w:r>
      <w:r w:rsidR="007765DD" w:rsidRPr="00AD700B">
        <w:rPr>
          <w:rFonts w:ascii="Calibri" w:hAnsi="Calibri" w:cs="Calibri"/>
          <w:sz w:val="20"/>
          <w:szCs w:val="20"/>
          <w:lang w:val="en-AU"/>
        </w:rPr>
        <w:t>for</w:t>
      </w:r>
      <w:r w:rsidR="00A8392F" w:rsidRPr="00AD700B">
        <w:rPr>
          <w:rFonts w:ascii="Calibri" w:hAnsi="Calibri" w:cs="Calibri"/>
          <w:sz w:val="20"/>
          <w:szCs w:val="20"/>
          <w:lang w:val="en-AU"/>
        </w:rPr>
        <w:t xml:space="preserve"> his repertorial work </w:t>
      </w:r>
      <w:r w:rsidR="007765DD" w:rsidRPr="00AD700B">
        <w:rPr>
          <w:rFonts w:ascii="Calibri" w:hAnsi="Calibri" w:cs="Calibri"/>
          <w:sz w:val="20"/>
          <w:szCs w:val="20"/>
          <w:lang w:val="en-AU"/>
        </w:rPr>
        <w:t>were</w:t>
      </w:r>
      <w:r w:rsidR="00A8392F" w:rsidRPr="00AD700B">
        <w:rPr>
          <w:rFonts w:ascii="Calibri" w:hAnsi="Calibri" w:cs="Calibri"/>
          <w:sz w:val="20"/>
          <w:szCs w:val="20"/>
          <w:lang w:val="en-AU"/>
        </w:rPr>
        <w:t xml:space="preserve"> indeed </w:t>
      </w:r>
      <w:r w:rsidR="005A7AE5" w:rsidRPr="00AD700B">
        <w:rPr>
          <w:rFonts w:ascii="Calibri" w:hAnsi="Calibri" w:cs="Calibri"/>
          <w:sz w:val="20"/>
          <w:szCs w:val="20"/>
          <w:lang w:val="en-AU"/>
        </w:rPr>
        <w:t xml:space="preserve">those he </w:t>
      </w:r>
      <w:r w:rsidR="00A8392F" w:rsidRPr="00AD700B">
        <w:rPr>
          <w:rFonts w:ascii="Calibri" w:hAnsi="Calibri" w:cs="Calibri"/>
          <w:sz w:val="20"/>
          <w:szCs w:val="20"/>
          <w:lang w:val="en-AU"/>
        </w:rPr>
        <w:t xml:space="preserve">considered </w:t>
      </w:r>
      <w:r w:rsidR="005A7AE5" w:rsidRPr="00AD700B">
        <w:rPr>
          <w:rFonts w:ascii="Calibri" w:hAnsi="Calibri" w:cs="Calibri"/>
          <w:sz w:val="20"/>
          <w:szCs w:val="20"/>
          <w:lang w:val="en-AU"/>
        </w:rPr>
        <w:t xml:space="preserve">to be </w:t>
      </w:r>
      <w:r w:rsidR="00A8392F" w:rsidRPr="00AD700B">
        <w:rPr>
          <w:rFonts w:ascii="Calibri" w:hAnsi="Calibri" w:cs="Calibri"/>
          <w:i/>
          <w:iCs/>
          <w:sz w:val="20"/>
          <w:szCs w:val="20"/>
          <w:lang w:val="en-AU"/>
        </w:rPr>
        <w:t>characteristic</w:t>
      </w:r>
      <w:r w:rsidR="00A8392F" w:rsidRPr="00AD700B">
        <w:rPr>
          <w:rFonts w:ascii="Calibri" w:hAnsi="Calibri" w:cs="Calibri"/>
          <w:sz w:val="20"/>
          <w:szCs w:val="20"/>
          <w:lang w:val="en-AU"/>
        </w:rPr>
        <w:t>.</w:t>
      </w:r>
      <w:r w:rsidR="00F03691" w:rsidRPr="00F03691">
        <w:rPr>
          <w:rStyle w:val="EndnoteReference"/>
          <w:rFonts w:ascii="Calibri" w:hAnsi="Calibri" w:cs="Calibri"/>
          <w:b/>
          <w:i/>
          <w:iCs/>
          <w:sz w:val="18"/>
          <w:szCs w:val="18"/>
        </w:rPr>
        <w:t xml:space="preserve"> </w:t>
      </w:r>
      <w:r w:rsidR="00F03691">
        <w:rPr>
          <w:rStyle w:val="EndnoteReference"/>
          <w:rFonts w:ascii="Calibri" w:hAnsi="Calibri" w:cs="Calibri"/>
          <w:b/>
          <w:i/>
          <w:iCs/>
          <w:sz w:val="18"/>
          <w:szCs w:val="18"/>
        </w:rPr>
        <w:endnoteReference w:id="5"/>
      </w:r>
    </w:p>
    <w:p w14:paraId="78A99F33" w14:textId="77777777" w:rsidR="00A8392F" w:rsidRPr="00AD700B" w:rsidRDefault="00A8392F" w:rsidP="004F2BDD">
      <w:pPr>
        <w:pStyle w:val="Heading6"/>
        <w:ind w:left="283"/>
        <w:rPr>
          <w:rFonts w:ascii="Calibri" w:hAnsi="Calibri" w:cs="Calibri"/>
          <w:b w:val="0"/>
          <w:i/>
          <w:iCs/>
          <w:sz w:val="18"/>
          <w:szCs w:val="18"/>
        </w:rPr>
      </w:pPr>
      <w:r w:rsidRPr="00AD700B">
        <w:rPr>
          <w:rFonts w:ascii="Calibri" w:hAnsi="Calibri" w:cs="Calibri"/>
          <w:b w:val="0"/>
          <w:i/>
          <w:iCs/>
          <w:sz w:val="18"/>
          <w:szCs w:val="18"/>
        </w:rPr>
        <w:t>Dr von Bönninghausen, by the publication of the characteristic symptoms of homœopathic medicines and his repertory has rendered a great service to Homœopathy</w:t>
      </w:r>
      <w:r w:rsidR="005A7AE5" w:rsidRPr="00AD700B">
        <w:rPr>
          <w:rFonts w:ascii="Calibri" w:hAnsi="Calibri" w:cs="Calibri"/>
          <w:b w:val="0"/>
          <w:i/>
          <w:iCs/>
          <w:sz w:val="18"/>
          <w:szCs w:val="18"/>
        </w:rPr>
        <w:t>.</w:t>
      </w:r>
    </w:p>
    <w:p w14:paraId="1E4D5FB7" w14:textId="77777777" w:rsidR="008075F6" w:rsidRPr="00AD700B" w:rsidRDefault="006D0A85">
      <w:pPr>
        <w:rPr>
          <w:rFonts w:ascii="Calibri" w:hAnsi="Calibri" w:cs="Calibri"/>
          <w:sz w:val="20"/>
          <w:szCs w:val="20"/>
          <w:lang w:val="en-AU"/>
        </w:rPr>
      </w:pPr>
      <w:r w:rsidRPr="00AD700B">
        <w:rPr>
          <w:rFonts w:ascii="Calibri" w:hAnsi="Calibri" w:cs="Calibri"/>
          <w:sz w:val="20"/>
          <w:szCs w:val="20"/>
          <w:lang w:val="en-AU"/>
        </w:rPr>
        <w:t>B</w:t>
      </w:r>
      <w:r w:rsidR="00AE0B5F" w:rsidRPr="00AD700B">
        <w:rPr>
          <w:rFonts w:ascii="Calibri" w:hAnsi="Calibri" w:cs="Calibri"/>
          <w:sz w:val="20"/>
          <w:szCs w:val="20"/>
          <w:lang w:val="en-AU"/>
        </w:rPr>
        <w:t>ö</w:t>
      </w:r>
      <w:r w:rsidRPr="00AD700B">
        <w:rPr>
          <w:rFonts w:ascii="Calibri" w:hAnsi="Calibri" w:cs="Calibri"/>
          <w:sz w:val="20"/>
          <w:szCs w:val="20"/>
          <w:lang w:val="en-AU"/>
        </w:rPr>
        <w:t>nninghausen</w:t>
      </w:r>
      <w:r w:rsidR="006123A3" w:rsidRPr="00AD700B">
        <w:rPr>
          <w:rFonts w:ascii="Calibri" w:hAnsi="Calibri" w:cs="Calibri"/>
          <w:sz w:val="20"/>
          <w:szCs w:val="20"/>
          <w:lang w:val="en-AU"/>
        </w:rPr>
        <w:t xml:space="preserve"> </w:t>
      </w:r>
      <w:r w:rsidR="007865F1" w:rsidRPr="00AD700B">
        <w:rPr>
          <w:rFonts w:ascii="Calibri" w:hAnsi="Calibri" w:cs="Calibri"/>
          <w:sz w:val="20"/>
          <w:szCs w:val="20"/>
          <w:lang w:val="en-AU"/>
        </w:rPr>
        <w:t>left us a</w:t>
      </w:r>
      <w:r w:rsidR="006123A3" w:rsidRPr="00AD700B">
        <w:rPr>
          <w:rFonts w:ascii="Calibri" w:hAnsi="Calibri" w:cs="Calibri"/>
          <w:sz w:val="20"/>
          <w:szCs w:val="20"/>
          <w:lang w:val="en-AU"/>
        </w:rPr>
        <w:t xml:space="preserve"> clearly defined m</w:t>
      </w:r>
      <w:r w:rsidR="001F706E" w:rsidRPr="00AD700B">
        <w:rPr>
          <w:rFonts w:ascii="Calibri" w:hAnsi="Calibri" w:cs="Calibri"/>
          <w:sz w:val="20"/>
          <w:szCs w:val="20"/>
          <w:lang w:val="en-AU"/>
        </w:rPr>
        <w:t>odel</w:t>
      </w:r>
      <w:r w:rsidR="006123A3" w:rsidRPr="00AD700B">
        <w:rPr>
          <w:rFonts w:ascii="Calibri" w:hAnsi="Calibri" w:cs="Calibri"/>
          <w:sz w:val="20"/>
          <w:szCs w:val="20"/>
          <w:lang w:val="en-AU"/>
        </w:rPr>
        <w:t xml:space="preserve"> to follow in each and every case</w:t>
      </w:r>
      <w:r w:rsidR="00B82BE8" w:rsidRPr="00AD700B">
        <w:rPr>
          <w:rFonts w:ascii="Calibri" w:hAnsi="Calibri" w:cs="Calibri"/>
          <w:sz w:val="20"/>
          <w:szCs w:val="20"/>
          <w:lang w:val="en-AU"/>
        </w:rPr>
        <w:t>,</w:t>
      </w:r>
      <w:r w:rsidR="007865F1" w:rsidRPr="00AD700B">
        <w:rPr>
          <w:rFonts w:ascii="Calibri" w:hAnsi="Calibri" w:cs="Calibri"/>
          <w:sz w:val="20"/>
          <w:szCs w:val="20"/>
          <w:lang w:val="en-AU"/>
        </w:rPr>
        <w:t xml:space="preserve"> based on the instructions laid out by Hahnemann in his Organon.</w:t>
      </w:r>
      <w:r w:rsidR="005A7AE5" w:rsidRPr="00AD700B">
        <w:rPr>
          <w:rFonts w:ascii="Calibri" w:hAnsi="Calibri" w:cs="Calibri"/>
          <w:sz w:val="20"/>
          <w:szCs w:val="20"/>
          <w:lang w:val="en-AU"/>
        </w:rPr>
        <w:t xml:space="preserve"> </w:t>
      </w:r>
    </w:p>
    <w:p w14:paraId="195DB072" w14:textId="77777777" w:rsidR="001F706E" w:rsidRPr="00AD700B" w:rsidRDefault="001F706E">
      <w:pPr>
        <w:rPr>
          <w:rFonts w:ascii="Calibri" w:hAnsi="Calibri" w:cs="Calibri"/>
          <w:sz w:val="20"/>
          <w:szCs w:val="20"/>
          <w:lang w:val="en-AU"/>
        </w:rPr>
      </w:pPr>
    </w:p>
    <w:p w14:paraId="3A46CB66" w14:textId="77777777" w:rsidR="00AE0B5F" w:rsidRPr="00AD700B" w:rsidRDefault="004F2BDD">
      <w:pPr>
        <w:rPr>
          <w:rFonts w:ascii="Calibri" w:hAnsi="Calibri" w:cs="Calibri"/>
          <w:sz w:val="20"/>
          <w:szCs w:val="20"/>
          <w:lang w:val="en-AU"/>
        </w:rPr>
      </w:pPr>
      <w:r>
        <w:rPr>
          <w:rFonts w:ascii="Calibri" w:hAnsi="Calibri" w:cs="Calibri"/>
          <w:sz w:val="20"/>
          <w:szCs w:val="20"/>
          <w:lang w:val="en-AU"/>
        </w:rPr>
        <w:t>T</w:t>
      </w:r>
      <w:r w:rsidR="00AE0B5F" w:rsidRPr="00AD700B">
        <w:rPr>
          <w:rFonts w:ascii="Calibri" w:hAnsi="Calibri" w:cs="Calibri"/>
          <w:sz w:val="20"/>
          <w:szCs w:val="20"/>
          <w:lang w:val="en-AU"/>
        </w:rPr>
        <w:t>he following rubrics cover the presenting complaint</w:t>
      </w:r>
      <w:r>
        <w:rPr>
          <w:rFonts w:ascii="Calibri" w:hAnsi="Calibri" w:cs="Calibri"/>
          <w:sz w:val="20"/>
          <w:szCs w:val="20"/>
          <w:lang w:val="en-AU"/>
        </w:rPr>
        <w:t>,</w:t>
      </w:r>
      <w:r w:rsidR="00AE0B5F" w:rsidRPr="00AD700B">
        <w:rPr>
          <w:rFonts w:ascii="Calibri" w:hAnsi="Calibri" w:cs="Calibri"/>
          <w:sz w:val="20"/>
          <w:szCs w:val="20"/>
          <w:lang w:val="en-AU"/>
        </w:rPr>
        <w:t xml:space="preserve"> qualified by modaltities and </w:t>
      </w:r>
      <w:r>
        <w:rPr>
          <w:rFonts w:ascii="Calibri" w:hAnsi="Calibri" w:cs="Calibri"/>
          <w:sz w:val="20"/>
          <w:szCs w:val="20"/>
          <w:lang w:val="en-AU"/>
        </w:rPr>
        <w:t xml:space="preserve"> a</w:t>
      </w:r>
      <w:r w:rsidR="00AE0B5F" w:rsidRPr="00AD700B">
        <w:rPr>
          <w:rFonts w:ascii="Calibri" w:hAnsi="Calibri" w:cs="Calibri"/>
          <w:sz w:val="20"/>
          <w:szCs w:val="20"/>
          <w:lang w:val="en-AU"/>
        </w:rPr>
        <w:t>lso included the concomit</w:t>
      </w:r>
      <w:r w:rsidR="001F706E" w:rsidRPr="00AD700B">
        <w:rPr>
          <w:rFonts w:ascii="Calibri" w:hAnsi="Calibri" w:cs="Calibri"/>
          <w:sz w:val="20"/>
          <w:szCs w:val="20"/>
          <w:lang w:val="en-AU"/>
        </w:rPr>
        <w:t>a</w:t>
      </w:r>
      <w:r w:rsidR="00AE0B5F" w:rsidRPr="00AD700B">
        <w:rPr>
          <w:rFonts w:ascii="Calibri" w:hAnsi="Calibri" w:cs="Calibri"/>
          <w:sz w:val="20"/>
          <w:szCs w:val="20"/>
          <w:lang w:val="en-AU"/>
        </w:rPr>
        <w:t>nt excema</w:t>
      </w:r>
      <w:r w:rsidR="001F706E" w:rsidRPr="00AD700B">
        <w:rPr>
          <w:rFonts w:ascii="Calibri" w:hAnsi="Calibri" w:cs="Calibri"/>
          <w:sz w:val="20"/>
          <w:szCs w:val="20"/>
          <w:lang w:val="en-AU"/>
        </w:rPr>
        <w:t xml:space="preserve">, from the patient’s </w:t>
      </w:r>
      <w:r w:rsidR="00AE0B5F" w:rsidRPr="00AD700B">
        <w:rPr>
          <w:rFonts w:ascii="Calibri" w:hAnsi="Calibri" w:cs="Calibri"/>
          <w:sz w:val="20"/>
          <w:szCs w:val="20"/>
          <w:lang w:val="en-AU"/>
        </w:rPr>
        <w:t>history.</w:t>
      </w:r>
    </w:p>
    <w:p w14:paraId="48F5D48E" w14:textId="77777777" w:rsidR="00AE0B5F" w:rsidRPr="00AD700B" w:rsidRDefault="00AE0B5F">
      <w:pPr>
        <w:rPr>
          <w:rFonts w:ascii="Calibri" w:hAnsi="Calibri" w:cs="Calibri"/>
          <w:sz w:val="20"/>
          <w:szCs w:val="20"/>
          <w:lang w:val="en-AU"/>
        </w:rPr>
      </w:pPr>
    </w:p>
    <w:p w14:paraId="19E836E3" w14:textId="30CEFE17" w:rsidR="00AE0B5F" w:rsidRDefault="00640621" w:rsidP="008A31AE">
      <w:pPr>
        <w:ind w:left="283"/>
        <w:rPr>
          <w:lang w:val="en-AU"/>
        </w:rPr>
      </w:pPr>
      <w:r w:rsidRPr="00331AC3">
        <w:rPr>
          <w:noProof/>
        </w:rPr>
        <w:drawing>
          <wp:inline distT="0" distB="0" distL="0" distR="0" wp14:anchorId="5318BE7F" wp14:editId="36CEA64F">
            <wp:extent cx="54946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655" cy="914400"/>
                    </a:xfrm>
                    <a:prstGeom prst="rect">
                      <a:avLst/>
                    </a:prstGeom>
                    <a:noFill/>
                    <a:ln>
                      <a:noFill/>
                    </a:ln>
                  </pic:spPr>
                </pic:pic>
              </a:graphicData>
            </a:graphic>
          </wp:inline>
        </w:drawing>
      </w:r>
    </w:p>
    <w:p w14:paraId="7C8E5A22" w14:textId="77777777" w:rsidR="00AE0B5F" w:rsidRDefault="00AE0B5F">
      <w:pPr>
        <w:rPr>
          <w:lang w:val="en-AU"/>
        </w:rPr>
      </w:pPr>
    </w:p>
    <w:p w14:paraId="7C24C8FA" w14:textId="10287FD0" w:rsidR="00C87DF4" w:rsidRPr="00AD700B" w:rsidRDefault="009D1763">
      <w:pPr>
        <w:rPr>
          <w:rFonts w:ascii="Calibri" w:hAnsi="Calibri" w:cs="Calibri"/>
          <w:sz w:val="22"/>
          <w:szCs w:val="22"/>
          <w:lang w:val="en-AU"/>
        </w:rPr>
      </w:pPr>
      <w:r w:rsidRPr="00AD700B">
        <w:rPr>
          <w:rFonts w:ascii="Calibri" w:hAnsi="Calibri" w:cs="Calibri"/>
          <w:sz w:val="22"/>
          <w:szCs w:val="22"/>
          <w:lang w:val="en-AU"/>
        </w:rPr>
        <w:t>Rx: Lyc 30</w:t>
      </w:r>
      <w:r w:rsidR="00864FF5">
        <w:rPr>
          <w:rFonts w:ascii="Calibri" w:hAnsi="Calibri" w:cs="Calibri"/>
          <w:sz w:val="22"/>
          <w:szCs w:val="22"/>
          <w:lang w:val="en-AU"/>
        </w:rPr>
        <w:t>,</w:t>
      </w:r>
      <w:r w:rsidRPr="00AD700B">
        <w:rPr>
          <w:rFonts w:ascii="Calibri" w:hAnsi="Calibri" w:cs="Calibri"/>
          <w:sz w:val="22"/>
          <w:szCs w:val="22"/>
          <w:lang w:val="en-AU"/>
        </w:rPr>
        <w:t xml:space="preserve"> 1</w:t>
      </w:r>
      <w:r w:rsidR="00DB48DA">
        <w:rPr>
          <w:rFonts w:ascii="Calibri" w:hAnsi="Calibri" w:cs="Calibri"/>
          <w:sz w:val="22"/>
          <w:szCs w:val="22"/>
          <w:lang w:val="en-AU"/>
        </w:rPr>
        <w:t>/</w:t>
      </w:r>
      <w:r w:rsidRPr="00AD700B">
        <w:rPr>
          <w:rFonts w:ascii="Calibri" w:hAnsi="Calibri" w:cs="Calibri"/>
          <w:sz w:val="22"/>
          <w:szCs w:val="22"/>
          <w:lang w:val="en-AU"/>
        </w:rPr>
        <w:t>day.</w:t>
      </w:r>
      <w:r w:rsidR="00A04355">
        <w:rPr>
          <w:rStyle w:val="EndnoteReference"/>
          <w:rFonts w:ascii="Calibri" w:hAnsi="Calibri" w:cs="Calibri"/>
          <w:sz w:val="22"/>
          <w:szCs w:val="22"/>
          <w:lang w:val="en-AU"/>
        </w:rPr>
        <w:endnoteReference w:id="6"/>
      </w:r>
    </w:p>
    <w:p w14:paraId="2A3F1E20" w14:textId="77777777" w:rsidR="009945B9" w:rsidRDefault="009945B9">
      <w:pPr>
        <w:rPr>
          <w:lang w:val="en-AU"/>
        </w:rPr>
      </w:pPr>
    </w:p>
    <w:p w14:paraId="52737C7A" w14:textId="5CC03DE5" w:rsidR="009D1763" w:rsidRPr="00AD700B" w:rsidRDefault="00C016E5">
      <w:pPr>
        <w:rPr>
          <w:rFonts w:ascii="Calibri" w:hAnsi="Calibri" w:cs="Calibri"/>
          <w:sz w:val="20"/>
          <w:szCs w:val="20"/>
          <w:lang w:val="en-AU"/>
        </w:rPr>
      </w:pPr>
      <w:r w:rsidRPr="00AD700B">
        <w:rPr>
          <w:rFonts w:ascii="Calibri" w:hAnsi="Calibri" w:cs="Calibri"/>
          <w:sz w:val="20"/>
          <w:szCs w:val="20"/>
          <w:lang w:val="en-AU"/>
        </w:rPr>
        <w:t xml:space="preserve">On examining our </w:t>
      </w:r>
      <w:r w:rsidR="00BC3B43" w:rsidRPr="00BC3B43">
        <w:rPr>
          <w:rFonts w:ascii="Calibri" w:hAnsi="Calibri" w:cs="Calibri"/>
          <w:i/>
          <w:iCs/>
          <w:sz w:val="20"/>
          <w:szCs w:val="20"/>
          <w:lang w:val="en-AU"/>
        </w:rPr>
        <w:t>Materia Medica Hahneman</w:t>
      </w:r>
      <w:r w:rsidR="00BC3B43">
        <w:rPr>
          <w:rFonts w:ascii="Calibri" w:hAnsi="Calibri" w:cs="Calibri"/>
          <w:i/>
          <w:iCs/>
          <w:sz w:val="20"/>
          <w:szCs w:val="20"/>
          <w:lang w:val="en-AU"/>
        </w:rPr>
        <w:t>n</w:t>
      </w:r>
      <w:r w:rsidR="00BC3B43" w:rsidRPr="00BC3B43">
        <w:rPr>
          <w:rFonts w:ascii="Calibri" w:hAnsi="Calibri" w:cs="Calibri"/>
          <w:i/>
          <w:iCs/>
          <w:sz w:val="20"/>
          <w:szCs w:val="20"/>
          <w:lang w:val="en-AU"/>
        </w:rPr>
        <w:t>ica</w:t>
      </w:r>
      <w:r w:rsidR="00BC3B43">
        <w:rPr>
          <w:rStyle w:val="EndnoteReference"/>
          <w:rFonts w:ascii="Calibri" w:hAnsi="Calibri" w:cs="Calibri"/>
          <w:i/>
          <w:iCs/>
          <w:sz w:val="20"/>
          <w:szCs w:val="20"/>
          <w:lang w:val="en-AU"/>
        </w:rPr>
        <w:endnoteReference w:id="7"/>
      </w:r>
      <w:r w:rsidR="00B66457" w:rsidRPr="00AD700B">
        <w:rPr>
          <w:rFonts w:ascii="Calibri" w:hAnsi="Calibri" w:cs="Calibri"/>
          <w:sz w:val="20"/>
          <w:szCs w:val="20"/>
          <w:lang w:val="en-AU"/>
        </w:rPr>
        <w:t xml:space="preserve"> </w:t>
      </w:r>
      <w:r w:rsidRPr="00AD700B">
        <w:rPr>
          <w:rFonts w:ascii="Calibri" w:hAnsi="Calibri" w:cs="Calibri"/>
          <w:sz w:val="20"/>
          <w:szCs w:val="20"/>
          <w:lang w:val="en-AU"/>
        </w:rPr>
        <w:t>we find plenty of evidence s</w:t>
      </w:r>
      <w:r w:rsidR="00B66457" w:rsidRPr="00AD700B">
        <w:rPr>
          <w:rFonts w:ascii="Calibri" w:hAnsi="Calibri" w:cs="Calibri"/>
          <w:sz w:val="20"/>
          <w:szCs w:val="20"/>
          <w:lang w:val="en-AU"/>
        </w:rPr>
        <w:t>upport</w:t>
      </w:r>
      <w:r w:rsidR="007765DD" w:rsidRPr="00AD700B">
        <w:rPr>
          <w:rFonts w:ascii="Calibri" w:hAnsi="Calibri" w:cs="Calibri"/>
          <w:sz w:val="20"/>
          <w:szCs w:val="20"/>
          <w:lang w:val="en-AU"/>
        </w:rPr>
        <w:t>ing</w:t>
      </w:r>
      <w:r w:rsidR="00B66457" w:rsidRPr="00AD700B">
        <w:rPr>
          <w:rFonts w:ascii="Calibri" w:hAnsi="Calibri" w:cs="Calibri"/>
          <w:sz w:val="20"/>
          <w:szCs w:val="20"/>
          <w:lang w:val="en-AU"/>
        </w:rPr>
        <w:t xml:space="preserve"> th</w:t>
      </w:r>
      <w:r w:rsidR="001F706E" w:rsidRPr="00AD700B">
        <w:rPr>
          <w:rFonts w:ascii="Calibri" w:hAnsi="Calibri" w:cs="Calibri"/>
          <w:sz w:val="20"/>
          <w:szCs w:val="20"/>
          <w:lang w:val="en-AU"/>
        </w:rPr>
        <w:t xml:space="preserve">e choice of </w:t>
      </w:r>
      <w:r w:rsidR="001F706E" w:rsidRPr="00BC3B43">
        <w:rPr>
          <w:rFonts w:ascii="Calibri" w:hAnsi="Calibri" w:cs="Calibri"/>
          <w:i/>
          <w:iCs/>
          <w:sz w:val="20"/>
          <w:szCs w:val="20"/>
          <w:lang w:val="en-AU"/>
        </w:rPr>
        <w:t>Lycopodium</w:t>
      </w:r>
      <w:r w:rsidR="0048147A">
        <w:rPr>
          <w:rFonts w:ascii="Calibri" w:hAnsi="Calibri" w:cs="Calibri"/>
          <w:i/>
          <w:iCs/>
          <w:sz w:val="20"/>
          <w:szCs w:val="20"/>
          <w:lang w:val="en-AU"/>
        </w:rPr>
        <w:t>,</w:t>
      </w:r>
      <w:r w:rsidR="001F706E" w:rsidRPr="00AD700B">
        <w:rPr>
          <w:rFonts w:ascii="Calibri" w:hAnsi="Calibri" w:cs="Calibri"/>
          <w:sz w:val="20"/>
          <w:szCs w:val="20"/>
          <w:lang w:val="en-AU"/>
        </w:rPr>
        <w:t xml:space="preserve">. </w:t>
      </w:r>
      <w:r w:rsidR="0048147A">
        <w:rPr>
          <w:rFonts w:ascii="Calibri" w:hAnsi="Calibri" w:cs="Calibri"/>
          <w:sz w:val="20"/>
          <w:szCs w:val="20"/>
          <w:lang w:val="en-AU"/>
        </w:rPr>
        <w:t>i</w:t>
      </w:r>
      <w:r w:rsidRPr="00AD700B">
        <w:rPr>
          <w:rFonts w:ascii="Calibri" w:hAnsi="Calibri" w:cs="Calibri"/>
          <w:sz w:val="20"/>
          <w:szCs w:val="20"/>
          <w:lang w:val="en-AU"/>
        </w:rPr>
        <w:t>ncluding</w:t>
      </w:r>
      <w:r w:rsidR="0079544E" w:rsidRPr="00AD700B">
        <w:rPr>
          <w:rFonts w:ascii="Calibri" w:hAnsi="Calibri" w:cs="Calibri"/>
          <w:sz w:val="20"/>
          <w:szCs w:val="20"/>
          <w:lang w:val="en-AU"/>
        </w:rPr>
        <w:t xml:space="preserve"> the following</w:t>
      </w:r>
      <w:r w:rsidR="001F706E" w:rsidRPr="00AD700B">
        <w:rPr>
          <w:rFonts w:ascii="Calibri" w:hAnsi="Calibri" w:cs="Calibri"/>
          <w:sz w:val="20"/>
          <w:szCs w:val="20"/>
          <w:lang w:val="en-AU"/>
        </w:rPr>
        <w:t xml:space="preserve"> symptoms</w:t>
      </w:r>
      <w:r w:rsidR="00B66457" w:rsidRPr="00AD700B">
        <w:rPr>
          <w:rFonts w:ascii="Calibri" w:hAnsi="Calibri" w:cs="Calibri"/>
          <w:sz w:val="20"/>
          <w:szCs w:val="20"/>
          <w:lang w:val="en-AU"/>
        </w:rPr>
        <w:t>:</w:t>
      </w:r>
    </w:p>
    <w:p w14:paraId="337B3FC5" w14:textId="77777777" w:rsidR="0098457F" w:rsidRDefault="0098457F">
      <w:pPr>
        <w:rPr>
          <w:lang w:val="en-AU"/>
        </w:rPr>
      </w:pPr>
    </w:p>
    <w:p w14:paraId="1A4A2E2D" w14:textId="77777777" w:rsidR="0038713D" w:rsidRPr="00AD700B" w:rsidRDefault="0038713D" w:rsidP="001B2437">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1</w:t>
      </w:r>
      <w:r w:rsidRPr="00AD700B">
        <w:rPr>
          <w:rFonts w:ascii="Calibri" w:hAnsi="Calibri" w:cs="Calibri"/>
          <w:sz w:val="18"/>
          <w:szCs w:val="18"/>
        </w:rPr>
        <w:tab/>
        <w:t>Hypochondriacal, tormented mood [</w:t>
      </w:r>
      <w:r w:rsidRPr="00AD700B">
        <w:rPr>
          <w:rFonts w:ascii="Calibri" w:hAnsi="Calibri" w:cs="Calibri"/>
          <w:color w:val="0000FF"/>
          <w:sz w:val="18"/>
          <w:szCs w:val="18"/>
        </w:rPr>
        <w:t>Hypochondrische, quälende Stimmung</w:t>
      </w:r>
      <w:r w:rsidRPr="00AD700B">
        <w:rPr>
          <w:rFonts w:ascii="Calibri" w:hAnsi="Calibri" w:cs="Calibri"/>
          <w:sz w:val="18"/>
          <w:szCs w:val="18"/>
        </w:rPr>
        <w:t xml:space="preserve">]; he feels unhappy (the first two days). </w:t>
      </w:r>
      <w:r w:rsidRPr="00AD700B">
        <w:rPr>
          <w:rFonts w:ascii="Calibri" w:hAnsi="Calibri" w:cs="Calibri"/>
          <w:color w:val="000080"/>
          <w:sz w:val="18"/>
          <w:szCs w:val="18"/>
        </w:rPr>
        <w:t>[H]</w:t>
      </w:r>
    </w:p>
    <w:p w14:paraId="2ADA445F" w14:textId="77777777" w:rsidR="0038713D" w:rsidRPr="00AD700B" w:rsidRDefault="0038713D"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2</w:t>
      </w:r>
      <w:r w:rsidRPr="00AD700B">
        <w:rPr>
          <w:rFonts w:ascii="Calibri" w:hAnsi="Calibri" w:cs="Calibri"/>
          <w:sz w:val="18"/>
          <w:szCs w:val="18"/>
        </w:rPr>
        <w:tab/>
        <w:t>Exceeding melancholy [</w:t>
      </w:r>
      <w:r w:rsidRPr="00AD700B">
        <w:rPr>
          <w:rFonts w:ascii="Calibri" w:hAnsi="Calibri" w:cs="Calibri"/>
          <w:color w:val="0000FF"/>
          <w:sz w:val="18"/>
          <w:szCs w:val="18"/>
        </w:rPr>
        <w:t>Höchst melancholisch</w:t>
      </w:r>
      <w:r w:rsidRPr="00AD700B">
        <w:rPr>
          <w:rFonts w:ascii="Calibri" w:hAnsi="Calibri" w:cs="Calibri"/>
          <w:sz w:val="18"/>
          <w:szCs w:val="18"/>
        </w:rPr>
        <w:t xml:space="preserve">], dejected, joyless. </w:t>
      </w:r>
      <w:r w:rsidRPr="00AD700B">
        <w:rPr>
          <w:rFonts w:ascii="Calibri" w:hAnsi="Calibri" w:cs="Calibri"/>
          <w:color w:val="000080"/>
          <w:sz w:val="18"/>
          <w:szCs w:val="18"/>
        </w:rPr>
        <w:t>[H]</w:t>
      </w:r>
    </w:p>
    <w:p w14:paraId="127DCA0E" w14:textId="77777777" w:rsidR="0038713D" w:rsidRPr="00AD700B" w:rsidRDefault="0038713D"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3</w:t>
      </w:r>
      <w:r w:rsidRPr="00AD700B">
        <w:rPr>
          <w:rFonts w:ascii="Calibri" w:hAnsi="Calibri" w:cs="Calibri"/>
          <w:sz w:val="18"/>
          <w:szCs w:val="18"/>
        </w:rPr>
        <w:tab/>
        <w:t>Sad, hypochondriac (peevish) mood [</w:t>
      </w:r>
      <w:r w:rsidRPr="00AD700B">
        <w:rPr>
          <w:rFonts w:ascii="Calibri" w:hAnsi="Calibri" w:cs="Calibri"/>
          <w:color w:val="0000FF"/>
          <w:sz w:val="18"/>
          <w:szCs w:val="18"/>
        </w:rPr>
        <w:t>Traurig hypochondrische (ärgerliche) Stimmung</w:t>
      </w:r>
      <w:r w:rsidRPr="00AD700B">
        <w:rPr>
          <w:rFonts w:ascii="Calibri" w:hAnsi="Calibri" w:cs="Calibri"/>
          <w:sz w:val="18"/>
          <w:szCs w:val="18"/>
        </w:rPr>
        <w:t xml:space="preserve">]. </w:t>
      </w:r>
      <w:r w:rsidRPr="00AD700B">
        <w:rPr>
          <w:rFonts w:ascii="Calibri" w:hAnsi="Calibri" w:cs="Calibri"/>
          <w:color w:val="000080"/>
          <w:sz w:val="18"/>
          <w:szCs w:val="18"/>
        </w:rPr>
        <w:t>[H]</w:t>
      </w:r>
    </w:p>
    <w:p w14:paraId="7EBD30E2" w14:textId="77777777" w:rsidR="0038713D" w:rsidRPr="00AD700B" w:rsidRDefault="0038713D"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4</w:t>
      </w:r>
      <w:r w:rsidRPr="00AD700B">
        <w:rPr>
          <w:rFonts w:ascii="Calibri" w:hAnsi="Calibri" w:cs="Calibri"/>
          <w:sz w:val="18"/>
          <w:szCs w:val="18"/>
        </w:rPr>
        <w:tab/>
        <w:t>Depressed mood [</w:t>
      </w:r>
      <w:r w:rsidRPr="00AD700B">
        <w:rPr>
          <w:rFonts w:ascii="Calibri" w:hAnsi="Calibri" w:cs="Calibri"/>
          <w:color w:val="0000FF"/>
          <w:sz w:val="18"/>
          <w:szCs w:val="18"/>
        </w:rPr>
        <w:t>Gedrücktes Gemüth</w:t>
      </w:r>
      <w:r w:rsidRPr="00AD700B">
        <w:rPr>
          <w:rFonts w:ascii="Calibri" w:hAnsi="Calibri" w:cs="Calibri"/>
          <w:sz w:val="18"/>
          <w:szCs w:val="18"/>
        </w:rPr>
        <w:t xml:space="preserve">] (aft. 17d). </w:t>
      </w:r>
      <w:r w:rsidRPr="00AD700B">
        <w:rPr>
          <w:rFonts w:ascii="Calibri" w:hAnsi="Calibri" w:cs="Calibri"/>
          <w:color w:val="000080"/>
          <w:sz w:val="18"/>
          <w:szCs w:val="18"/>
        </w:rPr>
        <w:t>[H]</w:t>
      </w:r>
    </w:p>
    <w:p w14:paraId="3B0937FA" w14:textId="77777777" w:rsidR="0038713D" w:rsidRPr="00AD700B" w:rsidRDefault="0038713D"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6</w:t>
      </w:r>
      <w:r w:rsidRPr="00AD700B">
        <w:rPr>
          <w:rFonts w:ascii="Calibri" w:hAnsi="Calibri" w:cs="Calibri"/>
          <w:sz w:val="18"/>
          <w:szCs w:val="18"/>
        </w:rPr>
        <w:tab/>
        <w:t xml:space="preserve">Seeks for solitude. </w:t>
      </w:r>
      <w:r w:rsidRPr="00AD700B">
        <w:rPr>
          <w:rFonts w:ascii="Calibri" w:hAnsi="Calibri" w:cs="Calibri"/>
          <w:color w:val="000080"/>
          <w:sz w:val="18"/>
          <w:szCs w:val="18"/>
        </w:rPr>
        <w:t>[H]</w:t>
      </w:r>
    </w:p>
    <w:p w14:paraId="6BB53E9F" w14:textId="77777777" w:rsidR="0038713D" w:rsidRPr="00AD700B" w:rsidRDefault="0038713D"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7</w:t>
      </w:r>
      <w:r w:rsidRPr="00AD700B">
        <w:rPr>
          <w:rFonts w:ascii="Calibri" w:hAnsi="Calibri" w:cs="Calibri"/>
          <w:b/>
          <w:sz w:val="18"/>
          <w:szCs w:val="18"/>
        </w:rPr>
        <w:tab/>
      </w:r>
      <w:r w:rsidRPr="00AD700B">
        <w:rPr>
          <w:rFonts w:ascii="Calibri" w:hAnsi="Calibri" w:cs="Calibri"/>
          <w:i/>
          <w:sz w:val="18"/>
          <w:szCs w:val="18"/>
        </w:rPr>
        <w:t>Dread</w:t>
      </w:r>
      <w:r w:rsidRPr="00AD700B">
        <w:rPr>
          <w:rFonts w:ascii="Calibri" w:hAnsi="Calibri" w:cs="Calibri"/>
          <w:sz w:val="18"/>
          <w:szCs w:val="18"/>
        </w:rPr>
        <w:t xml:space="preserve"> </w:t>
      </w:r>
      <w:r w:rsidRPr="00AD700B">
        <w:rPr>
          <w:rFonts w:ascii="Calibri" w:hAnsi="Calibri" w:cs="Calibri"/>
          <w:i/>
          <w:sz w:val="18"/>
          <w:szCs w:val="18"/>
        </w:rPr>
        <w:t>of</w:t>
      </w:r>
      <w:r w:rsidRPr="00AD700B">
        <w:rPr>
          <w:rFonts w:ascii="Calibri" w:hAnsi="Calibri" w:cs="Calibri"/>
          <w:sz w:val="18"/>
          <w:szCs w:val="18"/>
        </w:rPr>
        <w:t xml:space="preserve"> </w:t>
      </w:r>
      <w:r w:rsidRPr="00AD700B">
        <w:rPr>
          <w:rFonts w:ascii="Calibri" w:hAnsi="Calibri" w:cs="Calibri"/>
          <w:i/>
          <w:color w:val="0000FF"/>
          <w:sz w:val="18"/>
          <w:szCs w:val="18"/>
        </w:rPr>
        <w:t>people</w:t>
      </w:r>
      <w:r w:rsidRPr="00AD700B">
        <w:rPr>
          <w:rFonts w:ascii="Calibri" w:hAnsi="Calibri" w:cs="Calibri"/>
          <w:sz w:val="18"/>
          <w:szCs w:val="18"/>
        </w:rPr>
        <w:t xml:space="preserve"> [</w:t>
      </w:r>
      <w:r w:rsidRPr="00AD700B">
        <w:rPr>
          <w:rFonts w:ascii="Calibri" w:hAnsi="Calibri" w:cs="Calibri"/>
          <w:color w:val="0000FF"/>
          <w:spacing w:val="20"/>
          <w:sz w:val="18"/>
          <w:szCs w:val="18"/>
        </w:rPr>
        <w:t>Leute-Scheu</w:t>
      </w:r>
      <w:r w:rsidRPr="00AD700B">
        <w:rPr>
          <w:rFonts w:ascii="Calibri" w:hAnsi="Calibri" w:cs="Calibri"/>
          <w:sz w:val="18"/>
          <w:szCs w:val="18"/>
        </w:rPr>
        <w:t>] (1</w:t>
      </w:r>
      <w:r w:rsidRPr="00AD700B">
        <w:rPr>
          <w:rFonts w:ascii="Calibri" w:hAnsi="Calibri" w:cs="Calibri"/>
          <w:sz w:val="18"/>
          <w:szCs w:val="18"/>
          <w:vertAlign w:val="superscript"/>
        </w:rPr>
        <w:t>st</w:t>
      </w:r>
      <w:r w:rsidRPr="00AD700B">
        <w:rPr>
          <w:rFonts w:ascii="Calibri" w:hAnsi="Calibri" w:cs="Calibri"/>
          <w:sz w:val="18"/>
          <w:szCs w:val="18"/>
        </w:rPr>
        <w:t xml:space="preserve"> d). </w:t>
      </w:r>
      <w:r w:rsidRPr="00AD700B">
        <w:rPr>
          <w:rFonts w:ascii="Calibri" w:hAnsi="Calibri" w:cs="Calibri"/>
          <w:color w:val="000080"/>
          <w:sz w:val="18"/>
          <w:szCs w:val="18"/>
        </w:rPr>
        <w:t>[H]</w:t>
      </w:r>
    </w:p>
    <w:p w14:paraId="23303A92" w14:textId="77777777" w:rsidR="0038713D" w:rsidRPr="00AD700B" w:rsidRDefault="00C43E06"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1</w:t>
      </w:r>
      <w:r w:rsidR="0038713D" w:rsidRPr="00AD700B">
        <w:rPr>
          <w:rFonts w:ascii="Calibri" w:hAnsi="Calibri" w:cs="Calibri"/>
          <w:sz w:val="18"/>
          <w:szCs w:val="18"/>
        </w:rPr>
        <w:t>6</w:t>
      </w:r>
      <w:r w:rsidR="001B2437">
        <w:rPr>
          <w:rFonts w:ascii="Calibri" w:hAnsi="Calibri" w:cs="Calibri"/>
          <w:sz w:val="18"/>
          <w:szCs w:val="18"/>
        </w:rPr>
        <w:tab/>
      </w:r>
      <w:r w:rsidR="0038713D" w:rsidRPr="00AD700B">
        <w:rPr>
          <w:rFonts w:ascii="Calibri" w:hAnsi="Calibri" w:cs="Calibri"/>
          <w:sz w:val="18"/>
          <w:szCs w:val="18"/>
        </w:rPr>
        <w:t xml:space="preserve">Extremely sad and disheartened. </w:t>
      </w:r>
      <w:r w:rsidR="0038713D" w:rsidRPr="00257F29">
        <w:rPr>
          <w:rFonts w:ascii="Calibri" w:hAnsi="Calibri" w:cs="Calibri"/>
          <w:sz w:val="18"/>
          <w:szCs w:val="18"/>
        </w:rPr>
        <w:t>[H]</w:t>
      </w:r>
    </w:p>
    <w:p w14:paraId="0C43C098" w14:textId="77777777" w:rsidR="009945B9" w:rsidRPr="00AD700B" w:rsidRDefault="009945B9"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670</w:t>
      </w:r>
      <w:r w:rsidRPr="00AD700B">
        <w:rPr>
          <w:rFonts w:ascii="Calibri" w:hAnsi="Calibri" w:cs="Calibri"/>
          <w:sz w:val="18"/>
          <w:szCs w:val="18"/>
        </w:rPr>
        <w:tab/>
        <w:t xml:space="preserve">Distension of the abdomen, toward evening, and incarcerated flatus. </w:t>
      </w:r>
      <w:r w:rsidRPr="00AD700B">
        <w:rPr>
          <w:rFonts w:ascii="Calibri" w:hAnsi="Calibri" w:cs="Calibri"/>
          <w:color w:val="000080"/>
          <w:sz w:val="18"/>
          <w:szCs w:val="18"/>
        </w:rPr>
        <w:t>[H]</w:t>
      </w:r>
    </w:p>
    <w:p w14:paraId="1E403A9F" w14:textId="77777777" w:rsidR="009945B9" w:rsidRPr="00AD700B" w:rsidRDefault="001B2437"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67</w:t>
      </w:r>
      <w:r w:rsidR="009945B9" w:rsidRPr="00AD700B">
        <w:rPr>
          <w:rFonts w:ascii="Calibri" w:hAnsi="Calibri" w:cs="Calibri"/>
          <w:sz w:val="18"/>
          <w:szCs w:val="18"/>
        </w:rPr>
        <w:t>7</w:t>
      </w:r>
      <w:r w:rsidR="009945B9" w:rsidRPr="00AD700B">
        <w:rPr>
          <w:rFonts w:ascii="Calibri" w:hAnsi="Calibri" w:cs="Calibri"/>
          <w:sz w:val="18"/>
          <w:szCs w:val="18"/>
        </w:rPr>
        <w:tab/>
        <w:t xml:space="preserve">Cramps in the abdomen which is very much distended. </w:t>
      </w:r>
      <w:r w:rsidR="009945B9" w:rsidRPr="00AD700B">
        <w:rPr>
          <w:rFonts w:ascii="Calibri" w:hAnsi="Calibri" w:cs="Calibri"/>
          <w:color w:val="000080"/>
          <w:sz w:val="18"/>
          <w:szCs w:val="18"/>
        </w:rPr>
        <w:t>[H]</w:t>
      </w:r>
    </w:p>
    <w:p w14:paraId="2115B078" w14:textId="77777777" w:rsidR="009945B9" w:rsidRPr="00AD700B" w:rsidRDefault="001B2437"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67</w:t>
      </w:r>
      <w:r w:rsidR="009945B9" w:rsidRPr="00AD700B">
        <w:rPr>
          <w:rFonts w:ascii="Calibri" w:hAnsi="Calibri" w:cs="Calibri"/>
          <w:sz w:val="18"/>
          <w:szCs w:val="18"/>
        </w:rPr>
        <w:t>8</w:t>
      </w:r>
      <w:r w:rsidR="009945B9" w:rsidRPr="00AD700B">
        <w:rPr>
          <w:rFonts w:ascii="Calibri" w:hAnsi="Calibri" w:cs="Calibri"/>
          <w:sz w:val="18"/>
          <w:szCs w:val="18"/>
        </w:rPr>
        <w:tab/>
        <w:t xml:space="preserve">Cramps in the abdomen. </w:t>
      </w:r>
      <w:r w:rsidR="009945B9" w:rsidRPr="00AD700B">
        <w:rPr>
          <w:rFonts w:ascii="Calibri" w:hAnsi="Calibri" w:cs="Calibri"/>
          <w:color w:val="000080"/>
          <w:sz w:val="18"/>
          <w:szCs w:val="18"/>
        </w:rPr>
        <w:t>[H]</w:t>
      </w:r>
    </w:p>
    <w:p w14:paraId="581FA2BD" w14:textId="77777777" w:rsidR="009945B9" w:rsidRPr="00AD700B" w:rsidRDefault="001B2437"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67</w:t>
      </w:r>
      <w:r w:rsidR="009945B9" w:rsidRPr="00AD700B">
        <w:rPr>
          <w:rFonts w:ascii="Calibri" w:hAnsi="Calibri" w:cs="Calibri"/>
          <w:sz w:val="18"/>
          <w:szCs w:val="18"/>
        </w:rPr>
        <w:t>9</w:t>
      </w:r>
      <w:r w:rsidR="009945B9" w:rsidRPr="00AD700B">
        <w:rPr>
          <w:rFonts w:ascii="Calibri" w:hAnsi="Calibri" w:cs="Calibri"/>
          <w:sz w:val="18"/>
          <w:szCs w:val="18"/>
        </w:rPr>
        <w:tab/>
        <w:t xml:space="preserve">Spasmodic contraction in the abdomen. </w:t>
      </w:r>
      <w:r w:rsidR="009945B9" w:rsidRPr="00AD700B">
        <w:rPr>
          <w:rFonts w:ascii="Calibri" w:hAnsi="Calibri" w:cs="Calibri"/>
          <w:color w:val="000080"/>
          <w:sz w:val="18"/>
          <w:szCs w:val="18"/>
        </w:rPr>
        <w:t>[H]</w:t>
      </w:r>
    </w:p>
    <w:p w14:paraId="50B320E0" w14:textId="77777777" w:rsidR="009945B9" w:rsidRPr="00AD700B" w:rsidRDefault="00257F29"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68</w:t>
      </w:r>
      <w:r w:rsidR="009945B9" w:rsidRPr="00AD700B">
        <w:rPr>
          <w:rFonts w:ascii="Calibri" w:hAnsi="Calibri" w:cs="Calibri"/>
          <w:sz w:val="18"/>
          <w:szCs w:val="18"/>
        </w:rPr>
        <w:t>1</w:t>
      </w:r>
      <w:r w:rsidR="009945B9" w:rsidRPr="00AD700B">
        <w:rPr>
          <w:rFonts w:ascii="Calibri" w:hAnsi="Calibri" w:cs="Calibri"/>
          <w:sz w:val="18"/>
          <w:szCs w:val="18"/>
        </w:rPr>
        <w:tab/>
        <w:t xml:space="preserve">Griping and pinching about the navel, at once in the morning, in bed. </w:t>
      </w:r>
      <w:r w:rsidR="009945B9" w:rsidRPr="00AD700B">
        <w:rPr>
          <w:rFonts w:ascii="Calibri" w:hAnsi="Calibri" w:cs="Calibri"/>
          <w:color w:val="000080"/>
          <w:sz w:val="18"/>
          <w:szCs w:val="18"/>
        </w:rPr>
        <w:t>[H]</w:t>
      </w:r>
    </w:p>
    <w:p w14:paraId="030100A7" w14:textId="77777777" w:rsidR="009945B9" w:rsidRPr="00AD700B" w:rsidRDefault="001B2437"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68</w:t>
      </w:r>
      <w:r w:rsidR="009945B9" w:rsidRPr="00AD700B">
        <w:rPr>
          <w:rFonts w:ascii="Calibri" w:hAnsi="Calibri" w:cs="Calibri"/>
          <w:sz w:val="18"/>
          <w:szCs w:val="18"/>
        </w:rPr>
        <w:t>2</w:t>
      </w:r>
      <w:r w:rsidR="009945B9" w:rsidRPr="00AD700B">
        <w:rPr>
          <w:rFonts w:ascii="Calibri" w:hAnsi="Calibri" w:cs="Calibri"/>
          <w:sz w:val="18"/>
          <w:szCs w:val="18"/>
        </w:rPr>
        <w:tab/>
        <w:t xml:space="preserve">Pinching in the abdomen, relieved by emission of flatus (aft. 4h). </w:t>
      </w:r>
      <w:r w:rsidR="009945B9" w:rsidRPr="00AD700B">
        <w:rPr>
          <w:rFonts w:ascii="Calibri" w:hAnsi="Calibri" w:cs="Calibri"/>
          <w:color w:val="000080"/>
          <w:sz w:val="18"/>
          <w:szCs w:val="18"/>
        </w:rPr>
        <w:t>[H]</w:t>
      </w:r>
    </w:p>
    <w:p w14:paraId="5882C0E3" w14:textId="77777777" w:rsidR="009945B9" w:rsidRPr="00AD700B" w:rsidRDefault="001B2437"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68</w:t>
      </w:r>
      <w:r w:rsidR="009945B9" w:rsidRPr="00AD700B">
        <w:rPr>
          <w:rFonts w:ascii="Calibri" w:hAnsi="Calibri" w:cs="Calibri"/>
          <w:sz w:val="18"/>
          <w:szCs w:val="18"/>
        </w:rPr>
        <w:t>4</w:t>
      </w:r>
      <w:r w:rsidR="009945B9" w:rsidRPr="00AD700B">
        <w:rPr>
          <w:rFonts w:ascii="Calibri" w:hAnsi="Calibri" w:cs="Calibri"/>
          <w:sz w:val="18"/>
          <w:szCs w:val="18"/>
        </w:rPr>
        <w:tab/>
        <w:t xml:space="preserve">Cutting pain in the abdomen, before the stool (aft. 17d). </w:t>
      </w:r>
      <w:r w:rsidR="009945B9" w:rsidRPr="00AD700B">
        <w:rPr>
          <w:rFonts w:ascii="Calibri" w:hAnsi="Calibri" w:cs="Calibri"/>
          <w:color w:val="000080"/>
          <w:sz w:val="18"/>
          <w:szCs w:val="18"/>
        </w:rPr>
        <w:t>[H]</w:t>
      </w:r>
    </w:p>
    <w:p w14:paraId="2B2EA37A" w14:textId="77777777" w:rsidR="009945B9" w:rsidRPr="00AD700B" w:rsidRDefault="001B2437" w:rsidP="008A31AE">
      <w:pPr>
        <w:widowControl w:val="0"/>
        <w:autoSpaceDE w:val="0"/>
        <w:autoSpaceDN w:val="0"/>
        <w:adjustRightInd w:val="0"/>
        <w:ind w:left="709" w:hanging="425"/>
        <w:rPr>
          <w:rFonts w:ascii="Calibri" w:hAnsi="Calibri" w:cs="Calibri"/>
          <w:sz w:val="18"/>
          <w:szCs w:val="18"/>
        </w:rPr>
      </w:pPr>
      <w:r>
        <w:rPr>
          <w:rFonts w:ascii="Calibri" w:hAnsi="Calibri" w:cs="Calibri"/>
          <w:sz w:val="18"/>
          <w:szCs w:val="18"/>
        </w:rPr>
        <w:t>68</w:t>
      </w:r>
      <w:r w:rsidR="009945B9" w:rsidRPr="00AD700B">
        <w:rPr>
          <w:rFonts w:ascii="Calibri" w:hAnsi="Calibri" w:cs="Calibri"/>
          <w:sz w:val="18"/>
          <w:szCs w:val="18"/>
        </w:rPr>
        <w:t>5</w:t>
      </w:r>
      <w:r w:rsidR="009945B9" w:rsidRPr="00AD700B">
        <w:rPr>
          <w:rFonts w:ascii="Calibri" w:hAnsi="Calibri" w:cs="Calibri"/>
          <w:sz w:val="18"/>
          <w:szCs w:val="18"/>
        </w:rPr>
        <w:tab/>
        <w:t xml:space="preserve">Cutting colic, at night, in short paroxysms. </w:t>
      </w:r>
      <w:r w:rsidR="009945B9" w:rsidRPr="00AD700B">
        <w:rPr>
          <w:rFonts w:ascii="Calibri" w:hAnsi="Calibri" w:cs="Calibri"/>
          <w:color w:val="000080"/>
          <w:sz w:val="18"/>
          <w:szCs w:val="18"/>
        </w:rPr>
        <w:t>[H]</w:t>
      </w:r>
    </w:p>
    <w:p w14:paraId="37425617" w14:textId="77777777" w:rsidR="009945B9" w:rsidRPr="00AD700B" w:rsidRDefault="001B2437" w:rsidP="008A31AE">
      <w:pPr>
        <w:widowControl w:val="0"/>
        <w:autoSpaceDE w:val="0"/>
        <w:autoSpaceDN w:val="0"/>
        <w:adjustRightInd w:val="0"/>
        <w:ind w:left="709" w:hanging="425"/>
        <w:rPr>
          <w:rFonts w:ascii="Calibri" w:hAnsi="Calibri" w:cs="Calibri"/>
          <w:color w:val="000080"/>
          <w:sz w:val="18"/>
          <w:szCs w:val="18"/>
        </w:rPr>
      </w:pPr>
      <w:r>
        <w:rPr>
          <w:rFonts w:ascii="Calibri" w:hAnsi="Calibri" w:cs="Calibri"/>
          <w:sz w:val="18"/>
          <w:szCs w:val="18"/>
        </w:rPr>
        <w:t>68</w:t>
      </w:r>
      <w:r w:rsidR="009945B9" w:rsidRPr="00AD700B">
        <w:rPr>
          <w:rFonts w:ascii="Calibri" w:hAnsi="Calibri" w:cs="Calibri"/>
          <w:sz w:val="18"/>
          <w:szCs w:val="18"/>
        </w:rPr>
        <w:t>9</w:t>
      </w:r>
      <w:r w:rsidR="009945B9" w:rsidRPr="00AD700B">
        <w:rPr>
          <w:rFonts w:ascii="Calibri" w:hAnsi="Calibri" w:cs="Calibri"/>
          <w:sz w:val="18"/>
          <w:szCs w:val="18"/>
        </w:rPr>
        <w:tab/>
        <w:t xml:space="preserve">Much flatus seems to excite tension and clucking, now here, now there, in the abdomen, the hypochondria, and even in the back, the costal region and the chest; relieved by empty eructation. </w:t>
      </w:r>
      <w:r w:rsidR="009945B9" w:rsidRPr="00AD700B">
        <w:rPr>
          <w:rFonts w:ascii="Calibri" w:hAnsi="Calibri" w:cs="Calibri"/>
          <w:color w:val="000080"/>
          <w:sz w:val="18"/>
          <w:szCs w:val="18"/>
        </w:rPr>
        <w:t>[H]</w:t>
      </w:r>
    </w:p>
    <w:p w14:paraId="06ED70DF" w14:textId="77777777" w:rsidR="00E24C69" w:rsidRPr="00AD700B" w:rsidRDefault="00B104FD"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72</w:t>
      </w:r>
      <w:r w:rsidR="00E24C69" w:rsidRPr="00AD700B">
        <w:rPr>
          <w:rFonts w:ascii="Calibri" w:hAnsi="Calibri" w:cs="Calibri"/>
          <w:sz w:val="18"/>
          <w:szCs w:val="18"/>
        </w:rPr>
        <w:t>1</w:t>
      </w:r>
      <w:r w:rsidR="001B2437">
        <w:rPr>
          <w:rFonts w:ascii="Calibri" w:hAnsi="Calibri" w:cs="Calibri"/>
          <w:sz w:val="18"/>
          <w:szCs w:val="18"/>
        </w:rPr>
        <w:tab/>
      </w:r>
      <w:r w:rsidR="00E24C69" w:rsidRPr="00AD700B">
        <w:rPr>
          <w:rFonts w:ascii="Calibri" w:hAnsi="Calibri" w:cs="Calibri"/>
          <w:sz w:val="18"/>
          <w:szCs w:val="18"/>
        </w:rPr>
        <w:t>Severe colic, in the evening, like incarceration of flatus, then rumbling in the abdomen, and discharge of flatus (aft. 10d). [H]</w:t>
      </w:r>
    </w:p>
    <w:p w14:paraId="5E0FDD8C" w14:textId="77777777" w:rsidR="00E24C69" w:rsidRPr="00AD700B" w:rsidRDefault="00B104FD"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72</w:t>
      </w:r>
      <w:r w:rsidR="00E24C69" w:rsidRPr="00AD700B">
        <w:rPr>
          <w:rFonts w:ascii="Calibri" w:hAnsi="Calibri" w:cs="Calibri"/>
          <w:sz w:val="18"/>
          <w:szCs w:val="18"/>
        </w:rPr>
        <w:t>2</w:t>
      </w:r>
      <w:r w:rsidR="001B2437">
        <w:rPr>
          <w:rFonts w:ascii="Calibri" w:hAnsi="Calibri" w:cs="Calibri"/>
          <w:sz w:val="18"/>
          <w:szCs w:val="18"/>
        </w:rPr>
        <w:tab/>
      </w:r>
      <w:r w:rsidR="00E24C69" w:rsidRPr="00AD700B">
        <w:rPr>
          <w:rFonts w:ascii="Calibri" w:hAnsi="Calibri" w:cs="Calibri"/>
          <w:sz w:val="18"/>
          <w:szCs w:val="18"/>
        </w:rPr>
        <w:t>Much motion of flatus, toward evening, and some pain in the abdomen thence, with a subdued discharge of odourless flatus, while the abdomen is distended. [Gff]</w:t>
      </w:r>
    </w:p>
    <w:p w14:paraId="21B32917" w14:textId="77777777" w:rsidR="00AF487E" w:rsidRPr="00AD700B" w:rsidRDefault="00AF487E" w:rsidP="008A31AE">
      <w:pPr>
        <w:widowControl w:val="0"/>
        <w:autoSpaceDE w:val="0"/>
        <w:autoSpaceDN w:val="0"/>
        <w:adjustRightInd w:val="0"/>
        <w:ind w:left="709" w:hanging="425"/>
        <w:rPr>
          <w:rFonts w:ascii="Calibri" w:hAnsi="Calibri" w:cs="Calibri"/>
          <w:sz w:val="18"/>
          <w:szCs w:val="18"/>
        </w:rPr>
      </w:pPr>
      <w:r w:rsidRPr="00AD700B">
        <w:rPr>
          <w:rFonts w:ascii="Calibri" w:hAnsi="Calibri" w:cs="Calibri"/>
          <w:sz w:val="18"/>
          <w:szCs w:val="18"/>
        </w:rPr>
        <w:t>1550</w:t>
      </w:r>
      <w:r w:rsidR="001B2437">
        <w:rPr>
          <w:rFonts w:ascii="Calibri" w:hAnsi="Calibri" w:cs="Calibri"/>
          <w:sz w:val="18"/>
          <w:szCs w:val="18"/>
        </w:rPr>
        <w:tab/>
      </w:r>
      <w:r w:rsidRPr="00AD700B">
        <w:rPr>
          <w:rFonts w:ascii="Calibri" w:hAnsi="Calibri" w:cs="Calibri"/>
          <w:sz w:val="18"/>
          <w:szCs w:val="18"/>
        </w:rPr>
        <w:t>Nightly cramp of the abdominal muscles; they are quite hard and painful, so as to cause him to scream. [H]</w:t>
      </w:r>
    </w:p>
    <w:p w14:paraId="713C1A0A" w14:textId="77777777" w:rsidR="004950F8" w:rsidRPr="0069723F" w:rsidRDefault="004950F8" w:rsidP="001B2437">
      <w:pPr>
        <w:widowControl w:val="0"/>
        <w:autoSpaceDE w:val="0"/>
        <w:autoSpaceDN w:val="0"/>
        <w:adjustRightInd w:val="0"/>
        <w:ind w:left="284" w:hanging="142"/>
        <w:rPr>
          <w:sz w:val="14"/>
        </w:rPr>
      </w:pPr>
    </w:p>
    <w:p w14:paraId="29BFE4CD" w14:textId="77777777" w:rsidR="003522D9" w:rsidRDefault="003522D9" w:rsidP="00F5401E">
      <w:pPr>
        <w:widowControl w:val="0"/>
        <w:autoSpaceDE w:val="0"/>
        <w:autoSpaceDN w:val="0"/>
        <w:adjustRightInd w:val="0"/>
      </w:pPr>
    </w:p>
    <w:p w14:paraId="41B946FE" w14:textId="77777777" w:rsidR="0038713D" w:rsidRDefault="0038713D" w:rsidP="00AD12C4">
      <w:pPr>
        <w:rPr>
          <w:rFonts w:ascii="Calibri" w:hAnsi="Calibri" w:cs="Calibri"/>
          <w:sz w:val="20"/>
          <w:szCs w:val="20"/>
        </w:rPr>
      </w:pPr>
      <w:r w:rsidRPr="00AD12C4">
        <w:rPr>
          <w:rFonts w:ascii="Calibri" w:hAnsi="Calibri" w:cs="Calibri"/>
          <w:sz w:val="20"/>
          <w:szCs w:val="20"/>
          <w:lang w:val="en-AU"/>
        </w:rPr>
        <w:t>30</w:t>
      </w:r>
      <w:r w:rsidR="003522D9" w:rsidRPr="00AD12C4">
        <w:rPr>
          <w:rFonts w:ascii="Calibri" w:hAnsi="Calibri" w:cs="Calibri"/>
          <w:sz w:val="20"/>
          <w:szCs w:val="20"/>
          <w:lang w:val="en-AU"/>
        </w:rPr>
        <w:t>th</w:t>
      </w:r>
      <w:r w:rsidR="003522D9" w:rsidRPr="00AD700B">
        <w:rPr>
          <w:rFonts w:ascii="Calibri" w:hAnsi="Calibri" w:cs="Calibri"/>
          <w:sz w:val="20"/>
          <w:szCs w:val="20"/>
        </w:rPr>
        <w:t xml:space="preserve"> June 2018</w:t>
      </w:r>
    </w:p>
    <w:p w14:paraId="7BE552CA" w14:textId="34117671" w:rsidR="0045340A" w:rsidRPr="00AD700B" w:rsidRDefault="002A74AF"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 xml:space="preserve">AR </w:t>
      </w:r>
      <w:r w:rsidR="00DB48DA">
        <w:rPr>
          <w:rFonts w:ascii="Calibri" w:hAnsi="Calibri" w:cs="Calibri"/>
          <w:sz w:val="20"/>
          <w:szCs w:val="20"/>
        </w:rPr>
        <w:t xml:space="preserve">had </w:t>
      </w:r>
      <w:r w:rsidRPr="00AD700B">
        <w:rPr>
          <w:rFonts w:ascii="Calibri" w:hAnsi="Calibri" w:cs="Calibri"/>
          <w:sz w:val="20"/>
          <w:szCs w:val="20"/>
        </w:rPr>
        <w:t>e</w:t>
      </w:r>
      <w:r w:rsidR="005511A6" w:rsidRPr="00AD700B">
        <w:rPr>
          <w:rFonts w:ascii="Calibri" w:hAnsi="Calibri" w:cs="Calibri"/>
          <w:sz w:val="20"/>
          <w:szCs w:val="20"/>
        </w:rPr>
        <w:t>xperienced</w:t>
      </w:r>
      <w:r w:rsidR="0038713D" w:rsidRPr="00AD700B">
        <w:rPr>
          <w:rFonts w:ascii="Calibri" w:hAnsi="Calibri" w:cs="Calibri"/>
          <w:sz w:val="20"/>
          <w:szCs w:val="20"/>
        </w:rPr>
        <w:t xml:space="preserve"> </w:t>
      </w:r>
      <w:r w:rsidR="00C507CC" w:rsidRPr="00AD700B">
        <w:rPr>
          <w:rFonts w:ascii="Calibri" w:hAnsi="Calibri" w:cs="Calibri"/>
          <w:sz w:val="20"/>
          <w:szCs w:val="20"/>
        </w:rPr>
        <w:t>two</w:t>
      </w:r>
      <w:r w:rsidR="0038713D" w:rsidRPr="00AD700B">
        <w:rPr>
          <w:rFonts w:ascii="Calibri" w:hAnsi="Calibri" w:cs="Calibri"/>
          <w:sz w:val="20"/>
          <w:szCs w:val="20"/>
        </w:rPr>
        <w:t xml:space="preserve"> mild attacks and </w:t>
      </w:r>
      <w:r w:rsidR="00C507CC" w:rsidRPr="00AD700B">
        <w:rPr>
          <w:rFonts w:ascii="Calibri" w:hAnsi="Calibri" w:cs="Calibri"/>
          <w:sz w:val="20"/>
          <w:szCs w:val="20"/>
        </w:rPr>
        <w:t>one</w:t>
      </w:r>
      <w:r w:rsidR="0038713D" w:rsidRPr="00AD700B">
        <w:rPr>
          <w:rFonts w:ascii="Calibri" w:hAnsi="Calibri" w:cs="Calibri"/>
          <w:sz w:val="20"/>
          <w:szCs w:val="20"/>
        </w:rPr>
        <w:t xml:space="preserve"> bad attack </w:t>
      </w:r>
      <w:r w:rsidR="00070526" w:rsidRPr="00AD700B">
        <w:rPr>
          <w:rFonts w:ascii="Calibri" w:hAnsi="Calibri" w:cs="Calibri"/>
          <w:sz w:val="20"/>
          <w:szCs w:val="20"/>
        </w:rPr>
        <w:t xml:space="preserve">which </w:t>
      </w:r>
      <w:r w:rsidR="0038713D" w:rsidRPr="00AD700B">
        <w:rPr>
          <w:rFonts w:ascii="Calibri" w:hAnsi="Calibri" w:cs="Calibri"/>
          <w:sz w:val="20"/>
          <w:szCs w:val="20"/>
        </w:rPr>
        <w:t>woke him at 4 am and was unable to sleep again.</w:t>
      </w:r>
      <w:r w:rsidR="00DA6E41" w:rsidRPr="00AD700B">
        <w:rPr>
          <w:rFonts w:ascii="Calibri" w:hAnsi="Calibri" w:cs="Calibri"/>
          <w:sz w:val="20"/>
          <w:szCs w:val="20"/>
        </w:rPr>
        <w:t xml:space="preserve"> </w:t>
      </w:r>
      <w:r w:rsidR="00EC16DA" w:rsidRPr="00AD700B">
        <w:rPr>
          <w:rFonts w:ascii="Calibri" w:hAnsi="Calibri" w:cs="Calibri"/>
          <w:sz w:val="20"/>
          <w:szCs w:val="20"/>
        </w:rPr>
        <w:t xml:space="preserve">Volunteered </w:t>
      </w:r>
      <w:r w:rsidR="0038713D" w:rsidRPr="00AD700B">
        <w:rPr>
          <w:rFonts w:ascii="Calibri" w:hAnsi="Calibri" w:cs="Calibri"/>
          <w:sz w:val="20"/>
          <w:szCs w:val="20"/>
        </w:rPr>
        <w:t>that his libido had improved</w:t>
      </w:r>
      <w:r w:rsidR="00070526" w:rsidRPr="00AD700B">
        <w:rPr>
          <w:rFonts w:ascii="Calibri" w:hAnsi="Calibri" w:cs="Calibri"/>
          <w:sz w:val="20"/>
          <w:szCs w:val="20"/>
        </w:rPr>
        <w:t xml:space="preserve"> </w:t>
      </w:r>
      <w:r w:rsidR="003522D9" w:rsidRPr="00AD700B">
        <w:rPr>
          <w:rFonts w:ascii="Calibri" w:hAnsi="Calibri" w:cs="Calibri"/>
          <w:sz w:val="20"/>
          <w:szCs w:val="20"/>
        </w:rPr>
        <w:t xml:space="preserve">(though he hadn’t mentioned </w:t>
      </w:r>
      <w:r w:rsidR="002131C1">
        <w:rPr>
          <w:rFonts w:ascii="Calibri" w:hAnsi="Calibri" w:cs="Calibri"/>
          <w:sz w:val="20"/>
          <w:szCs w:val="20"/>
        </w:rPr>
        <w:t xml:space="preserve">a problem </w:t>
      </w:r>
      <w:r w:rsidR="003522D9" w:rsidRPr="00AD700B">
        <w:rPr>
          <w:rFonts w:ascii="Calibri" w:hAnsi="Calibri" w:cs="Calibri"/>
          <w:sz w:val="20"/>
          <w:szCs w:val="20"/>
        </w:rPr>
        <w:t xml:space="preserve">previously) </w:t>
      </w:r>
      <w:r w:rsidR="00070526" w:rsidRPr="00AD700B">
        <w:rPr>
          <w:rFonts w:ascii="Calibri" w:hAnsi="Calibri" w:cs="Calibri"/>
          <w:sz w:val="20"/>
          <w:szCs w:val="20"/>
        </w:rPr>
        <w:t>and stools were better formed since last 3 days (less powdery).</w:t>
      </w:r>
      <w:r w:rsidR="0038713D" w:rsidRPr="00AD700B">
        <w:rPr>
          <w:rFonts w:ascii="Calibri" w:hAnsi="Calibri" w:cs="Calibri"/>
          <w:sz w:val="20"/>
          <w:szCs w:val="20"/>
        </w:rPr>
        <w:t xml:space="preserve"> </w:t>
      </w:r>
    </w:p>
    <w:p w14:paraId="27A60B64" w14:textId="12E6DE7E" w:rsidR="0038713D" w:rsidRPr="00AD700B" w:rsidRDefault="00B104F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Rx: Lyc 30</w:t>
      </w:r>
      <w:r w:rsidR="00257F29">
        <w:rPr>
          <w:rFonts w:ascii="Calibri" w:hAnsi="Calibri" w:cs="Calibri"/>
          <w:sz w:val="20"/>
          <w:szCs w:val="20"/>
        </w:rPr>
        <w:t>,</w:t>
      </w:r>
      <w:r w:rsidR="005511A6" w:rsidRPr="00AD700B">
        <w:rPr>
          <w:rFonts w:ascii="Calibri" w:hAnsi="Calibri" w:cs="Calibri"/>
          <w:sz w:val="20"/>
          <w:szCs w:val="20"/>
        </w:rPr>
        <w:t xml:space="preserve"> 1</w:t>
      </w:r>
      <w:r w:rsidR="00DB48DA">
        <w:rPr>
          <w:rFonts w:ascii="Calibri" w:hAnsi="Calibri" w:cs="Calibri"/>
          <w:sz w:val="20"/>
          <w:szCs w:val="20"/>
        </w:rPr>
        <w:t>/day</w:t>
      </w:r>
      <w:r w:rsidRPr="00AD700B">
        <w:rPr>
          <w:rFonts w:ascii="Calibri" w:hAnsi="Calibri" w:cs="Calibri"/>
          <w:sz w:val="20"/>
          <w:szCs w:val="20"/>
        </w:rPr>
        <w:t xml:space="preserve"> </w:t>
      </w:r>
    </w:p>
    <w:p w14:paraId="280FC67C" w14:textId="77777777" w:rsidR="0038713D" w:rsidRDefault="0038713D" w:rsidP="00F5401E">
      <w:pPr>
        <w:widowControl w:val="0"/>
        <w:autoSpaceDE w:val="0"/>
        <w:autoSpaceDN w:val="0"/>
        <w:adjustRightInd w:val="0"/>
      </w:pPr>
    </w:p>
    <w:p w14:paraId="003E3DA5" w14:textId="77777777" w:rsidR="00A04355" w:rsidRDefault="00A04355" w:rsidP="00AD12C4">
      <w:pPr>
        <w:widowControl w:val="0"/>
        <w:autoSpaceDE w:val="0"/>
        <w:autoSpaceDN w:val="0"/>
        <w:adjustRightInd w:val="0"/>
        <w:rPr>
          <w:rFonts w:ascii="Calibri" w:hAnsi="Calibri" w:cs="Calibri"/>
          <w:sz w:val="20"/>
          <w:szCs w:val="20"/>
        </w:rPr>
      </w:pPr>
    </w:p>
    <w:p w14:paraId="6ECF9810" w14:textId="77777777" w:rsidR="004950F8" w:rsidRDefault="00851E7A"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lastRenderedPageBreak/>
        <w:t>28</w:t>
      </w:r>
      <w:r w:rsidR="003522D9" w:rsidRPr="00AD700B">
        <w:rPr>
          <w:rFonts w:ascii="Calibri" w:hAnsi="Calibri" w:cs="Calibri"/>
          <w:sz w:val="20"/>
          <w:szCs w:val="20"/>
        </w:rPr>
        <w:t>th July 2018</w:t>
      </w:r>
    </w:p>
    <w:p w14:paraId="2D0995B3" w14:textId="77777777" w:rsidR="00851E7A" w:rsidRPr="00AD700B" w:rsidRDefault="00851E7A"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No pain</w:t>
      </w:r>
      <w:r w:rsidR="00B104FD" w:rsidRPr="00AD700B">
        <w:rPr>
          <w:rFonts w:ascii="Calibri" w:hAnsi="Calibri" w:cs="Calibri"/>
          <w:sz w:val="20"/>
          <w:szCs w:val="20"/>
        </w:rPr>
        <w:t xml:space="preserve"> though</w:t>
      </w:r>
      <w:r w:rsidRPr="00AD700B">
        <w:rPr>
          <w:rFonts w:ascii="Calibri" w:hAnsi="Calibri" w:cs="Calibri"/>
          <w:sz w:val="20"/>
          <w:szCs w:val="20"/>
        </w:rPr>
        <w:t xml:space="preserve"> ha</w:t>
      </w:r>
      <w:r w:rsidR="0040713B" w:rsidRPr="00AD700B">
        <w:rPr>
          <w:rFonts w:ascii="Calibri" w:hAnsi="Calibri" w:cs="Calibri"/>
          <w:sz w:val="20"/>
          <w:szCs w:val="20"/>
        </w:rPr>
        <w:t>s</w:t>
      </w:r>
      <w:r w:rsidRPr="00AD700B">
        <w:rPr>
          <w:rFonts w:ascii="Calibri" w:hAnsi="Calibri" w:cs="Calibri"/>
          <w:sz w:val="20"/>
          <w:szCs w:val="20"/>
        </w:rPr>
        <w:t xml:space="preserve"> been eating a wide range of foods. Wind passing easily.</w:t>
      </w:r>
    </w:p>
    <w:p w14:paraId="63C0CDDD" w14:textId="77777777" w:rsidR="00851E7A" w:rsidRPr="00AD700B" w:rsidRDefault="00851E7A"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Feeling of constipation</w:t>
      </w:r>
      <w:r w:rsidR="005511A6" w:rsidRPr="00AD700B">
        <w:rPr>
          <w:rFonts w:ascii="Calibri" w:hAnsi="Calibri" w:cs="Calibri"/>
          <w:sz w:val="20"/>
          <w:szCs w:val="20"/>
        </w:rPr>
        <w:t xml:space="preserve"> lately ,s</w:t>
      </w:r>
      <w:r w:rsidRPr="00AD700B">
        <w:rPr>
          <w:rFonts w:ascii="Calibri" w:hAnsi="Calibri" w:cs="Calibri"/>
          <w:sz w:val="20"/>
          <w:szCs w:val="20"/>
        </w:rPr>
        <w:t>tools hard and dry</w:t>
      </w:r>
      <w:r w:rsidR="005511A6" w:rsidRPr="00AD700B">
        <w:rPr>
          <w:rFonts w:ascii="Calibri" w:hAnsi="Calibri" w:cs="Calibri"/>
          <w:sz w:val="20"/>
          <w:szCs w:val="20"/>
        </w:rPr>
        <w:t>, d</w:t>
      </w:r>
      <w:r w:rsidRPr="00AD700B">
        <w:rPr>
          <w:rFonts w:ascii="Calibri" w:hAnsi="Calibri" w:cs="Calibri"/>
          <w:sz w:val="20"/>
          <w:szCs w:val="20"/>
        </w:rPr>
        <w:t xml:space="preserve">rinking 2-3 litres water/day. </w:t>
      </w:r>
    </w:p>
    <w:p w14:paraId="76A68F51" w14:textId="77777777" w:rsidR="00851E7A" w:rsidRPr="00AD700B" w:rsidRDefault="00851E7A"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 xml:space="preserve">Sleepy and tired </w:t>
      </w:r>
      <w:r w:rsidR="00CE3018" w:rsidRPr="00AD700B">
        <w:rPr>
          <w:rFonts w:ascii="Calibri" w:hAnsi="Calibri" w:cs="Calibri"/>
          <w:sz w:val="20"/>
          <w:szCs w:val="20"/>
        </w:rPr>
        <w:t>afternoons</w:t>
      </w:r>
      <w:r w:rsidRPr="00AD700B">
        <w:rPr>
          <w:rFonts w:ascii="Calibri" w:hAnsi="Calibri" w:cs="Calibri"/>
          <w:sz w:val="20"/>
          <w:szCs w:val="20"/>
        </w:rPr>
        <w:t xml:space="preserve">. Yawning a lot and feeling exhausted </w:t>
      </w:r>
      <w:r w:rsidR="00CE3018" w:rsidRPr="00AD700B">
        <w:rPr>
          <w:rFonts w:ascii="Calibri" w:hAnsi="Calibri" w:cs="Calibri"/>
          <w:sz w:val="20"/>
          <w:szCs w:val="20"/>
        </w:rPr>
        <w:t>3-5</w:t>
      </w:r>
      <w:r w:rsidRPr="00AD700B">
        <w:rPr>
          <w:rFonts w:ascii="Calibri" w:hAnsi="Calibri" w:cs="Calibri"/>
          <w:sz w:val="20"/>
          <w:szCs w:val="20"/>
        </w:rPr>
        <w:t xml:space="preserve"> pm daily.</w:t>
      </w:r>
    </w:p>
    <w:p w14:paraId="6ED5162D" w14:textId="77777777" w:rsidR="00851E7A" w:rsidRPr="00AD700B" w:rsidRDefault="00851E7A"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 xml:space="preserve">Vertigo on straightening after </w:t>
      </w:r>
      <w:r w:rsidR="005511A6" w:rsidRPr="00AD700B">
        <w:rPr>
          <w:rFonts w:ascii="Calibri" w:hAnsi="Calibri" w:cs="Calibri"/>
          <w:sz w:val="20"/>
          <w:szCs w:val="20"/>
        </w:rPr>
        <w:t>bending down or squatting.</w:t>
      </w:r>
    </w:p>
    <w:p w14:paraId="7FC0B102" w14:textId="77777777" w:rsidR="00B417BA" w:rsidRPr="00AD700B" w:rsidRDefault="00B417BA"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Rx.: Lyc 30 1 x day</w:t>
      </w:r>
    </w:p>
    <w:p w14:paraId="1E5392E3" w14:textId="77777777" w:rsidR="00B417BA" w:rsidRDefault="00B417BA" w:rsidP="00AD12C4">
      <w:pPr>
        <w:widowControl w:val="0"/>
        <w:autoSpaceDE w:val="0"/>
        <w:autoSpaceDN w:val="0"/>
        <w:adjustRightInd w:val="0"/>
      </w:pPr>
    </w:p>
    <w:p w14:paraId="0736DD5E" w14:textId="77777777" w:rsidR="000B56ED" w:rsidRDefault="000B56E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25</w:t>
      </w:r>
      <w:r w:rsidR="00B417BA" w:rsidRPr="00AD700B">
        <w:rPr>
          <w:rFonts w:ascii="Calibri" w:hAnsi="Calibri" w:cs="Calibri"/>
          <w:sz w:val="20"/>
          <w:szCs w:val="20"/>
          <w:vertAlign w:val="superscript"/>
        </w:rPr>
        <w:t>th</w:t>
      </w:r>
      <w:r w:rsidR="00B417BA" w:rsidRPr="00AD700B">
        <w:rPr>
          <w:rFonts w:ascii="Calibri" w:hAnsi="Calibri" w:cs="Calibri"/>
          <w:sz w:val="20"/>
          <w:szCs w:val="20"/>
        </w:rPr>
        <w:t xml:space="preserve"> August 2018</w:t>
      </w:r>
    </w:p>
    <w:p w14:paraId="5ED71CE3" w14:textId="77777777" w:rsidR="00B40B92" w:rsidRPr="00AD700B" w:rsidRDefault="000B56E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 xml:space="preserve">No bad attacks but feels he needs to avoid large meals and meat. </w:t>
      </w:r>
      <w:r w:rsidR="003C65A8" w:rsidRPr="00AD700B">
        <w:rPr>
          <w:rFonts w:ascii="Calibri" w:hAnsi="Calibri" w:cs="Calibri"/>
          <w:sz w:val="20"/>
          <w:szCs w:val="20"/>
        </w:rPr>
        <w:t xml:space="preserve">Some rumbling and constipation. </w:t>
      </w:r>
      <w:r w:rsidR="00B417BA" w:rsidRPr="00AD700B">
        <w:rPr>
          <w:rFonts w:ascii="Calibri" w:hAnsi="Calibri" w:cs="Calibri"/>
          <w:sz w:val="20"/>
          <w:szCs w:val="20"/>
        </w:rPr>
        <w:t>I d</w:t>
      </w:r>
      <w:r w:rsidR="00DA6E41" w:rsidRPr="00AD700B">
        <w:rPr>
          <w:rFonts w:ascii="Calibri" w:hAnsi="Calibri" w:cs="Calibri"/>
          <w:sz w:val="20"/>
          <w:szCs w:val="20"/>
        </w:rPr>
        <w:t>ecided on a change of potency as progress slightly stagnating.</w:t>
      </w:r>
    </w:p>
    <w:p w14:paraId="1E80F786" w14:textId="19FF378A" w:rsidR="00B104FD" w:rsidRDefault="003C65A8"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Rx:</w:t>
      </w:r>
      <w:r w:rsidR="006828B0" w:rsidRPr="00AD700B">
        <w:rPr>
          <w:rFonts w:ascii="Calibri" w:hAnsi="Calibri" w:cs="Calibri"/>
          <w:sz w:val="20"/>
          <w:szCs w:val="20"/>
        </w:rPr>
        <w:t xml:space="preserve"> </w:t>
      </w:r>
      <w:r w:rsidRPr="00AD700B">
        <w:rPr>
          <w:rFonts w:ascii="Calibri" w:hAnsi="Calibri" w:cs="Calibri"/>
          <w:sz w:val="20"/>
          <w:szCs w:val="20"/>
        </w:rPr>
        <w:t>Lyc 200</w:t>
      </w:r>
      <w:r w:rsidR="000B56ED" w:rsidRPr="00AD700B">
        <w:rPr>
          <w:rFonts w:ascii="Calibri" w:hAnsi="Calibri" w:cs="Calibri"/>
          <w:sz w:val="20"/>
          <w:szCs w:val="20"/>
        </w:rPr>
        <w:t xml:space="preserve"> </w:t>
      </w:r>
      <w:r w:rsidR="00DB48DA">
        <w:rPr>
          <w:rFonts w:ascii="Calibri" w:hAnsi="Calibri" w:cs="Calibri"/>
          <w:sz w:val="20"/>
          <w:szCs w:val="20"/>
        </w:rPr>
        <w:t>/day</w:t>
      </w:r>
    </w:p>
    <w:p w14:paraId="6F0255CA" w14:textId="77777777" w:rsidR="00DB48DA" w:rsidRPr="00B104FD" w:rsidRDefault="00DB48DA" w:rsidP="00AD12C4">
      <w:pPr>
        <w:widowControl w:val="0"/>
        <w:autoSpaceDE w:val="0"/>
        <w:autoSpaceDN w:val="0"/>
        <w:adjustRightInd w:val="0"/>
      </w:pPr>
    </w:p>
    <w:p w14:paraId="54A484A7" w14:textId="77777777" w:rsidR="003C65A8" w:rsidRDefault="003C65A8"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29</w:t>
      </w:r>
      <w:r w:rsidR="00C20249" w:rsidRPr="00AD700B">
        <w:rPr>
          <w:rFonts w:ascii="Calibri" w:hAnsi="Calibri" w:cs="Calibri"/>
          <w:sz w:val="20"/>
          <w:szCs w:val="20"/>
          <w:vertAlign w:val="superscript"/>
        </w:rPr>
        <w:t>th</w:t>
      </w:r>
      <w:r w:rsidR="00C20249" w:rsidRPr="00AD700B">
        <w:rPr>
          <w:rFonts w:ascii="Calibri" w:hAnsi="Calibri" w:cs="Calibri"/>
          <w:sz w:val="20"/>
          <w:szCs w:val="20"/>
        </w:rPr>
        <w:t xml:space="preserve"> September 2018</w:t>
      </w:r>
    </w:p>
    <w:p w14:paraId="4681E49E" w14:textId="7CBC16CA" w:rsidR="003C65A8" w:rsidRPr="00AD700B" w:rsidRDefault="003C65A8"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 xml:space="preserve">No painful episodes even though </w:t>
      </w:r>
      <w:r w:rsidR="007765DD" w:rsidRPr="00AD700B">
        <w:rPr>
          <w:rFonts w:ascii="Calibri" w:hAnsi="Calibri" w:cs="Calibri"/>
          <w:sz w:val="20"/>
          <w:szCs w:val="20"/>
        </w:rPr>
        <w:t xml:space="preserve">he had been </w:t>
      </w:r>
      <w:r w:rsidRPr="00AD700B">
        <w:rPr>
          <w:rFonts w:ascii="Calibri" w:hAnsi="Calibri" w:cs="Calibri"/>
          <w:sz w:val="20"/>
          <w:szCs w:val="20"/>
        </w:rPr>
        <w:t xml:space="preserve">eating takeaway. Much less lethargy and tiredness. Constipation occassionally only, vertigo on rising only slight. </w:t>
      </w:r>
    </w:p>
    <w:p w14:paraId="002C5519" w14:textId="77777777" w:rsidR="00851E7A" w:rsidRDefault="00851E7A" w:rsidP="00F5401E">
      <w:pPr>
        <w:widowControl w:val="0"/>
        <w:autoSpaceDE w:val="0"/>
        <w:autoSpaceDN w:val="0"/>
        <w:adjustRightInd w:val="0"/>
        <w:rPr>
          <w:color w:val="000080"/>
        </w:rPr>
      </w:pPr>
    </w:p>
    <w:p w14:paraId="3FC94F70" w14:textId="77777777" w:rsidR="002977A2" w:rsidRPr="00AD700B" w:rsidRDefault="002977A2"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12</w:t>
      </w:r>
      <w:r w:rsidR="007765DD" w:rsidRPr="00AD700B">
        <w:rPr>
          <w:rFonts w:ascii="Calibri" w:hAnsi="Calibri" w:cs="Calibri"/>
          <w:sz w:val="20"/>
          <w:szCs w:val="20"/>
          <w:vertAlign w:val="superscript"/>
        </w:rPr>
        <w:t>th</w:t>
      </w:r>
      <w:r w:rsidR="007765DD" w:rsidRPr="00AD700B">
        <w:rPr>
          <w:rFonts w:ascii="Calibri" w:hAnsi="Calibri" w:cs="Calibri"/>
          <w:sz w:val="20"/>
          <w:szCs w:val="20"/>
        </w:rPr>
        <w:t xml:space="preserve"> January 2019</w:t>
      </w:r>
    </w:p>
    <w:p w14:paraId="28F94DBD" w14:textId="77777777" w:rsidR="002977A2" w:rsidRPr="00AD700B" w:rsidRDefault="002977A2"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All had been go</w:t>
      </w:r>
      <w:r w:rsidR="00DA6E41" w:rsidRPr="00AD700B">
        <w:rPr>
          <w:rFonts w:ascii="Calibri" w:hAnsi="Calibri" w:cs="Calibri"/>
          <w:sz w:val="20"/>
          <w:szCs w:val="20"/>
        </w:rPr>
        <w:t>ing well</w:t>
      </w:r>
      <w:r w:rsidRPr="00AD700B">
        <w:rPr>
          <w:rFonts w:ascii="Calibri" w:hAnsi="Calibri" w:cs="Calibri"/>
          <w:sz w:val="20"/>
          <w:szCs w:val="20"/>
        </w:rPr>
        <w:t xml:space="preserve"> </w:t>
      </w:r>
      <w:r w:rsidR="006828B0" w:rsidRPr="00AD700B">
        <w:rPr>
          <w:rFonts w:ascii="Calibri" w:hAnsi="Calibri" w:cs="Calibri"/>
          <w:sz w:val="20"/>
          <w:szCs w:val="20"/>
        </w:rPr>
        <w:t>until a</w:t>
      </w:r>
      <w:r w:rsidRPr="00AD700B">
        <w:rPr>
          <w:rFonts w:ascii="Calibri" w:hAnsi="Calibri" w:cs="Calibri"/>
          <w:sz w:val="20"/>
          <w:szCs w:val="20"/>
        </w:rPr>
        <w:t xml:space="preserve"> bad attack </w:t>
      </w:r>
      <w:r w:rsidR="007765DD" w:rsidRPr="00AD700B">
        <w:rPr>
          <w:rFonts w:ascii="Calibri" w:hAnsi="Calibri" w:cs="Calibri"/>
          <w:sz w:val="20"/>
          <w:szCs w:val="20"/>
        </w:rPr>
        <w:t>the week before</w:t>
      </w:r>
      <w:r w:rsidRPr="00AD700B">
        <w:rPr>
          <w:rFonts w:ascii="Calibri" w:hAnsi="Calibri" w:cs="Calibri"/>
          <w:sz w:val="20"/>
          <w:szCs w:val="20"/>
        </w:rPr>
        <w:t xml:space="preserve">. Very stressed presently as </w:t>
      </w:r>
      <w:r w:rsidR="007765DD" w:rsidRPr="00AD700B">
        <w:rPr>
          <w:rFonts w:ascii="Calibri" w:hAnsi="Calibri" w:cs="Calibri"/>
          <w:sz w:val="20"/>
          <w:szCs w:val="20"/>
        </w:rPr>
        <w:t xml:space="preserve">his </w:t>
      </w:r>
      <w:r w:rsidRPr="00AD700B">
        <w:rPr>
          <w:rFonts w:ascii="Calibri" w:hAnsi="Calibri" w:cs="Calibri"/>
          <w:sz w:val="20"/>
          <w:szCs w:val="20"/>
        </w:rPr>
        <w:t>wife is preventing him seeing his daughter</w:t>
      </w:r>
      <w:r w:rsidR="005511A6" w:rsidRPr="00AD700B">
        <w:rPr>
          <w:rFonts w:ascii="Calibri" w:hAnsi="Calibri" w:cs="Calibri"/>
          <w:sz w:val="20"/>
          <w:szCs w:val="20"/>
        </w:rPr>
        <w:t>. A</w:t>
      </w:r>
      <w:r w:rsidRPr="00AD700B">
        <w:rPr>
          <w:rFonts w:ascii="Calibri" w:hAnsi="Calibri" w:cs="Calibri"/>
          <w:sz w:val="20"/>
          <w:szCs w:val="20"/>
        </w:rPr>
        <w:t>lso</w:t>
      </w:r>
      <w:r w:rsidR="005511A6" w:rsidRPr="00AD700B">
        <w:rPr>
          <w:rFonts w:ascii="Calibri" w:hAnsi="Calibri" w:cs="Calibri"/>
          <w:sz w:val="20"/>
          <w:szCs w:val="20"/>
        </w:rPr>
        <w:t>,</w:t>
      </w:r>
      <w:r w:rsidRPr="00AD700B">
        <w:rPr>
          <w:rFonts w:ascii="Calibri" w:hAnsi="Calibri" w:cs="Calibri"/>
          <w:sz w:val="20"/>
          <w:szCs w:val="20"/>
        </w:rPr>
        <w:t xml:space="preserve"> </w:t>
      </w:r>
      <w:r w:rsidR="006828B0" w:rsidRPr="00AD700B">
        <w:rPr>
          <w:rFonts w:ascii="Calibri" w:hAnsi="Calibri" w:cs="Calibri"/>
          <w:sz w:val="20"/>
          <w:szCs w:val="20"/>
        </w:rPr>
        <w:t>had been</w:t>
      </w:r>
      <w:r w:rsidR="001E517C" w:rsidRPr="00AD700B">
        <w:rPr>
          <w:rFonts w:ascii="Calibri" w:hAnsi="Calibri" w:cs="Calibri"/>
          <w:sz w:val="20"/>
          <w:szCs w:val="20"/>
        </w:rPr>
        <w:t xml:space="preserve"> looking for a new job after being laid off. </w:t>
      </w:r>
      <w:r w:rsidR="007765DD" w:rsidRPr="00AD700B">
        <w:rPr>
          <w:rFonts w:ascii="Calibri" w:hAnsi="Calibri" w:cs="Calibri"/>
          <w:sz w:val="20"/>
          <w:szCs w:val="20"/>
        </w:rPr>
        <w:t>Presented with an a</w:t>
      </w:r>
      <w:r w:rsidR="006828B0" w:rsidRPr="00AD700B">
        <w:rPr>
          <w:rFonts w:ascii="Calibri" w:hAnsi="Calibri" w:cs="Calibri"/>
          <w:sz w:val="20"/>
          <w:szCs w:val="20"/>
        </w:rPr>
        <w:t>cute</w:t>
      </w:r>
      <w:r w:rsidR="001E517C" w:rsidRPr="00AD700B">
        <w:rPr>
          <w:rFonts w:ascii="Calibri" w:hAnsi="Calibri" w:cs="Calibri"/>
          <w:sz w:val="20"/>
          <w:szCs w:val="20"/>
        </w:rPr>
        <w:t xml:space="preserve"> gastic fever, feeling sleepy and weak.</w:t>
      </w:r>
    </w:p>
    <w:p w14:paraId="7F28098C" w14:textId="4F43BCD5" w:rsidR="00B661B6" w:rsidRPr="007765DD" w:rsidRDefault="00B661B6" w:rsidP="00AD12C4">
      <w:pPr>
        <w:widowControl w:val="0"/>
        <w:autoSpaceDE w:val="0"/>
        <w:autoSpaceDN w:val="0"/>
        <w:adjustRightInd w:val="0"/>
      </w:pPr>
      <w:r w:rsidRPr="00AD700B">
        <w:rPr>
          <w:rFonts w:ascii="Calibri" w:hAnsi="Calibri" w:cs="Calibri"/>
          <w:sz w:val="20"/>
          <w:szCs w:val="20"/>
        </w:rPr>
        <w:t>Rx: Nux-v 30 for acute</w:t>
      </w:r>
      <w:r w:rsidR="000E4B3B" w:rsidRPr="00AD700B">
        <w:rPr>
          <w:rFonts w:ascii="Calibri" w:hAnsi="Calibri" w:cs="Calibri"/>
          <w:sz w:val="20"/>
          <w:szCs w:val="20"/>
        </w:rPr>
        <w:t>,</w:t>
      </w:r>
      <w:r w:rsidRPr="00AD700B">
        <w:rPr>
          <w:rFonts w:ascii="Calibri" w:hAnsi="Calibri" w:cs="Calibri"/>
          <w:sz w:val="20"/>
          <w:szCs w:val="20"/>
        </w:rPr>
        <w:t xml:space="preserve"> then Lyc 200</w:t>
      </w:r>
      <w:r w:rsidR="007765DD" w:rsidRPr="00AD700B">
        <w:rPr>
          <w:rFonts w:ascii="Calibri" w:hAnsi="Calibri" w:cs="Calibri"/>
          <w:sz w:val="20"/>
          <w:szCs w:val="20"/>
        </w:rPr>
        <w:t xml:space="preserve"> to continue.</w:t>
      </w:r>
      <w:r w:rsidRPr="00AD700B">
        <w:rPr>
          <w:rFonts w:ascii="Calibri" w:hAnsi="Calibri" w:cs="Calibri"/>
          <w:sz w:val="20"/>
          <w:szCs w:val="20"/>
        </w:rPr>
        <w:t xml:space="preserve"> </w:t>
      </w:r>
    </w:p>
    <w:p w14:paraId="3E034169" w14:textId="77777777" w:rsidR="0040713B" w:rsidRPr="007765DD" w:rsidRDefault="0040713B" w:rsidP="00AD12C4">
      <w:pPr>
        <w:widowControl w:val="0"/>
        <w:autoSpaceDE w:val="0"/>
        <w:autoSpaceDN w:val="0"/>
        <w:adjustRightInd w:val="0"/>
      </w:pPr>
    </w:p>
    <w:p w14:paraId="1DF1353C" w14:textId="77777777" w:rsidR="00ED389D" w:rsidRDefault="00ED389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22</w:t>
      </w:r>
      <w:r w:rsidR="007765DD" w:rsidRPr="00AD700B">
        <w:rPr>
          <w:rFonts w:ascii="Calibri" w:hAnsi="Calibri" w:cs="Calibri"/>
          <w:sz w:val="20"/>
          <w:szCs w:val="20"/>
          <w:vertAlign w:val="superscript"/>
        </w:rPr>
        <w:t>nd</w:t>
      </w:r>
      <w:r w:rsidR="007765DD" w:rsidRPr="00AD700B">
        <w:rPr>
          <w:rFonts w:ascii="Calibri" w:hAnsi="Calibri" w:cs="Calibri"/>
          <w:sz w:val="20"/>
          <w:szCs w:val="20"/>
        </w:rPr>
        <w:t xml:space="preserve"> August 2019</w:t>
      </w:r>
    </w:p>
    <w:p w14:paraId="4D1E0974" w14:textId="05A0465D" w:rsidR="00ED389D" w:rsidRPr="00AD700B" w:rsidRDefault="00ED389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 xml:space="preserve">Mild attack after eating a meal of scrambled eggs and veggies. Woke </w:t>
      </w:r>
      <w:r w:rsidR="00BC4D55" w:rsidRPr="00AD700B">
        <w:rPr>
          <w:rFonts w:ascii="Calibri" w:hAnsi="Calibri" w:cs="Calibri"/>
          <w:sz w:val="20"/>
          <w:szCs w:val="20"/>
        </w:rPr>
        <w:t>1</w:t>
      </w:r>
      <w:r w:rsidR="00B50B32">
        <w:rPr>
          <w:rFonts w:ascii="Calibri" w:hAnsi="Calibri" w:cs="Calibri"/>
          <w:sz w:val="20"/>
          <w:szCs w:val="20"/>
        </w:rPr>
        <w:t>a</w:t>
      </w:r>
      <w:r w:rsidR="00BC4D55" w:rsidRPr="00AD700B">
        <w:rPr>
          <w:rFonts w:ascii="Calibri" w:hAnsi="Calibri" w:cs="Calibri"/>
          <w:sz w:val="20"/>
          <w:szCs w:val="20"/>
        </w:rPr>
        <w:t xml:space="preserve">m, </w:t>
      </w:r>
      <w:r w:rsidRPr="00AD700B">
        <w:rPr>
          <w:rFonts w:ascii="Calibri" w:hAnsi="Calibri" w:cs="Calibri"/>
          <w:sz w:val="20"/>
          <w:szCs w:val="20"/>
        </w:rPr>
        <w:t>5 hours after meal (much later than usual)</w:t>
      </w:r>
      <w:r w:rsidR="00BC4D55" w:rsidRPr="00AD700B">
        <w:rPr>
          <w:rFonts w:ascii="Calibri" w:hAnsi="Calibri" w:cs="Calibri"/>
          <w:sz w:val="20"/>
          <w:szCs w:val="20"/>
        </w:rPr>
        <w:t xml:space="preserve">. Passed stool at 6 am which </w:t>
      </w:r>
      <w:r w:rsidR="00B22E67">
        <w:rPr>
          <w:rFonts w:ascii="Calibri" w:hAnsi="Calibri" w:cs="Calibri"/>
          <w:sz w:val="20"/>
          <w:szCs w:val="20"/>
        </w:rPr>
        <w:t>ameliorated.</w:t>
      </w:r>
    </w:p>
    <w:p w14:paraId="145D809C" w14:textId="77777777" w:rsidR="00BC4D55" w:rsidRPr="00AD700B" w:rsidRDefault="00BC4D55"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Rx: Stop and wait</w:t>
      </w:r>
    </w:p>
    <w:p w14:paraId="621B8F80" w14:textId="77777777" w:rsidR="00BC4D55" w:rsidRDefault="00BC4D55" w:rsidP="00AD12C4">
      <w:pPr>
        <w:widowControl w:val="0"/>
        <w:autoSpaceDE w:val="0"/>
        <w:autoSpaceDN w:val="0"/>
        <w:adjustRightInd w:val="0"/>
        <w:rPr>
          <w:color w:val="000080"/>
        </w:rPr>
      </w:pPr>
    </w:p>
    <w:p w14:paraId="565D0F7E" w14:textId="77777777" w:rsidR="001E517C" w:rsidRPr="00AD700B" w:rsidRDefault="00ED389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4</w:t>
      </w:r>
      <w:r w:rsidR="007765DD" w:rsidRPr="00AD700B">
        <w:rPr>
          <w:rFonts w:ascii="Calibri" w:hAnsi="Calibri" w:cs="Calibri"/>
          <w:sz w:val="20"/>
          <w:szCs w:val="20"/>
          <w:vertAlign w:val="superscript"/>
        </w:rPr>
        <w:t>th</w:t>
      </w:r>
      <w:r w:rsidR="007765DD" w:rsidRPr="00AD700B">
        <w:rPr>
          <w:rFonts w:ascii="Calibri" w:hAnsi="Calibri" w:cs="Calibri"/>
          <w:sz w:val="20"/>
          <w:szCs w:val="20"/>
        </w:rPr>
        <w:t xml:space="preserve"> Sepetember 2019</w:t>
      </w:r>
    </w:p>
    <w:p w14:paraId="4B28477D" w14:textId="3546434C" w:rsidR="00ED389D" w:rsidRPr="00AD700B" w:rsidRDefault="00ED389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Gastric pain only occassional</w:t>
      </w:r>
      <w:r w:rsidR="00B22E67">
        <w:rPr>
          <w:rFonts w:ascii="Calibri" w:hAnsi="Calibri" w:cs="Calibri"/>
          <w:sz w:val="20"/>
          <w:szCs w:val="20"/>
        </w:rPr>
        <w:t xml:space="preserve"> and now comes </w:t>
      </w:r>
      <w:r w:rsidRPr="00AD700B">
        <w:rPr>
          <w:rFonts w:ascii="Calibri" w:hAnsi="Calibri" w:cs="Calibri"/>
          <w:sz w:val="20"/>
          <w:szCs w:val="20"/>
        </w:rPr>
        <w:t xml:space="preserve">8-12 hours after eating, pain is </w:t>
      </w:r>
      <w:r w:rsidR="005D4860" w:rsidRPr="00AD700B">
        <w:rPr>
          <w:rFonts w:ascii="Calibri" w:hAnsi="Calibri" w:cs="Calibri"/>
          <w:sz w:val="20"/>
          <w:szCs w:val="20"/>
        </w:rPr>
        <w:t xml:space="preserve">now centred </w:t>
      </w:r>
      <w:r w:rsidRPr="00AD700B">
        <w:rPr>
          <w:rFonts w:ascii="Calibri" w:hAnsi="Calibri" w:cs="Calibri"/>
          <w:sz w:val="20"/>
          <w:szCs w:val="20"/>
        </w:rPr>
        <w:t xml:space="preserve">lower </w:t>
      </w:r>
      <w:r w:rsidR="007765DD" w:rsidRPr="00AD700B">
        <w:rPr>
          <w:rFonts w:ascii="Calibri" w:hAnsi="Calibri" w:cs="Calibri"/>
          <w:sz w:val="20"/>
          <w:szCs w:val="20"/>
        </w:rPr>
        <w:t>in hyp</w:t>
      </w:r>
      <w:r w:rsidR="005D4860" w:rsidRPr="00AD700B">
        <w:rPr>
          <w:rFonts w:ascii="Calibri" w:hAnsi="Calibri" w:cs="Calibri"/>
          <w:sz w:val="20"/>
          <w:szCs w:val="20"/>
        </w:rPr>
        <w:t>o</w:t>
      </w:r>
      <w:r w:rsidR="007765DD" w:rsidRPr="00AD700B">
        <w:rPr>
          <w:rFonts w:ascii="Calibri" w:hAnsi="Calibri" w:cs="Calibri"/>
          <w:sz w:val="20"/>
          <w:szCs w:val="20"/>
        </w:rPr>
        <w:t>gastrium</w:t>
      </w:r>
      <w:r w:rsidR="005D4860" w:rsidRPr="00AD700B">
        <w:rPr>
          <w:rFonts w:ascii="Calibri" w:hAnsi="Calibri" w:cs="Calibri"/>
          <w:sz w:val="20"/>
          <w:szCs w:val="20"/>
        </w:rPr>
        <w:t xml:space="preserve"> </w:t>
      </w:r>
      <w:r w:rsidRPr="00AD700B">
        <w:rPr>
          <w:rFonts w:ascii="Calibri" w:hAnsi="Calibri" w:cs="Calibri"/>
          <w:sz w:val="20"/>
          <w:szCs w:val="20"/>
        </w:rPr>
        <w:t>and much less severe than previously. Constipation stool is hard and dry.</w:t>
      </w:r>
    </w:p>
    <w:p w14:paraId="634B63C5" w14:textId="491E895E" w:rsidR="00ED389D" w:rsidRPr="00AD700B" w:rsidRDefault="00ED389D"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Rx: Lyc 200 2</w:t>
      </w:r>
      <w:r w:rsidR="00DB48DA">
        <w:rPr>
          <w:rFonts w:ascii="Calibri" w:hAnsi="Calibri" w:cs="Calibri"/>
          <w:sz w:val="20"/>
          <w:szCs w:val="20"/>
        </w:rPr>
        <w:t>/</w:t>
      </w:r>
      <w:r w:rsidRPr="00AD700B">
        <w:rPr>
          <w:rFonts w:ascii="Calibri" w:hAnsi="Calibri" w:cs="Calibri"/>
          <w:sz w:val="20"/>
          <w:szCs w:val="20"/>
        </w:rPr>
        <w:t>week</w:t>
      </w:r>
    </w:p>
    <w:p w14:paraId="5E3F62D8" w14:textId="77777777" w:rsidR="00BC4D55" w:rsidRDefault="00BC4D55" w:rsidP="00AD12C4">
      <w:pPr>
        <w:widowControl w:val="0"/>
        <w:autoSpaceDE w:val="0"/>
        <w:autoSpaceDN w:val="0"/>
        <w:adjustRightInd w:val="0"/>
        <w:rPr>
          <w:color w:val="000080"/>
        </w:rPr>
      </w:pPr>
    </w:p>
    <w:p w14:paraId="40BFCFFC" w14:textId="77777777" w:rsidR="00BC4D55" w:rsidRDefault="005D4860"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23</w:t>
      </w:r>
      <w:r w:rsidRPr="00AD700B">
        <w:rPr>
          <w:rFonts w:ascii="Calibri" w:hAnsi="Calibri" w:cs="Calibri"/>
          <w:sz w:val="20"/>
          <w:szCs w:val="20"/>
          <w:vertAlign w:val="superscript"/>
        </w:rPr>
        <w:t>rd</w:t>
      </w:r>
      <w:r w:rsidRPr="00AD700B">
        <w:rPr>
          <w:rFonts w:ascii="Calibri" w:hAnsi="Calibri" w:cs="Calibri"/>
          <w:sz w:val="20"/>
          <w:szCs w:val="20"/>
        </w:rPr>
        <w:t xml:space="preserve"> October 2019</w:t>
      </w:r>
    </w:p>
    <w:p w14:paraId="199AD662" w14:textId="7227A8C1" w:rsidR="00215015" w:rsidRPr="00AD700B" w:rsidRDefault="005D4860"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Has been doing well on the whole, t</w:t>
      </w:r>
      <w:r w:rsidR="0004377E" w:rsidRPr="00AD700B">
        <w:rPr>
          <w:rFonts w:ascii="Calibri" w:hAnsi="Calibri" w:cs="Calibri"/>
          <w:sz w:val="20"/>
          <w:szCs w:val="20"/>
        </w:rPr>
        <w:t xml:space="preserve">aking a dose of </w:t>
      </w:r>
      <w:r w:rsidR="00215015" w:rsidRPr="00AD700B">
        <w:rPr>
          <w:rFonts w:ascii="Calibri" w:hAnsi="Calibri" w:cs="Calibri"/>
          <w:sz w:val="20"/>
          <w:szCs w:val="20"/>
        </w:rPr>
        <w:t>Lyc</w:t>
      </w:r>
      <w:r w:rsidR="007A2F34">
        <w:rPr>
          <w:rFonts w:ascii="Calibri" w:hAnsi="Calibri" w:cs="Calibri"/>
          <w:sz w:val="20"/>
          <w:szCs w:val="20"/>
        </w:rPr>
        <w:t>opodium</w:t>
      </w:r>
      <w:r w:rsidR="0004377E" w:rsidRPr="00AD700B">
        <w:rPr>
          <w:rFonts w:ascii="Calibri" w:hAnsi="Calibri" w:cs="Calibri"/>
          <w:sz w:val="20"/>
          <w:szCs w:val="20"/>
        </w:rPr>
        <w:t xml:space="preserve"> occassionally only</w:t>
      </w:r>
      <w:r w:rsidR="00215015" w:rsidRPr="00AD700B">
        <w:rPr>
          <w:rFonts w:ascii="Calibri" w:hAnsi="Calibri" w:cs="Calibri"/>
          <w:sz w:val="20"/>
          <w:szCs w:val="20"/>
        </w:rPr>
        <w:t xml:space="preserve">. </w:t>
      </w:r>
      <w:r w:rsidR="0004377E" w:rsidRPr="00AD700B">
        <w:rPr>
          <w:rFonts w:ascii="Calibri" w:hAnsi="Calibri" w:cs="Calibri"/>
          <w:sz w:val="20"/>
          <w:szCs w:val="20"/>
        </w:rPr>
        <w:t xml:space="preserve">Ongoing issues with ex-wife regarding visitation rights with daughter but doesn’t voluntarily </w:t>
      </w:r>
      <w:r w:rsidRPr="00AD700B">
        <w:rPr>
          <w:rFonts w:ascii="Calibri" w:hAnsi="Calibri" w:cs="Calibri"/>
          <w:sz w:val="20"/>
          <w:szCs w:val="20"/>
        </w:rPr>
        <w:t>wish to discuss</w:t>
      </w:r>
      <w:r w:rsidR="0004377E" w:rsidRPr="00AD700B">
        <w:rPr>
          <w:rFonts w:ascii="Calibri" w:hAnsi="Calibri" w:cs="Calibri"/>
          <w:sz w:val="20"/>
          <w:szCs w:val="20"/>
        </w:rPr>
        <w:t xml:space="preserve"> it. </w:t>
      </w:r>
    </w:p>
    <w:p w14:paraId="641F2D4A" w14:textId="77777777" w:rsidR="00215015" w:rsidRDefault="00215015" w:rsidP="00AD12C4">
      <w:pPr>
        <w:widowControl w:val="0"/>
        <w:autoSpaceDE w:val="0"/>
        <w:autoSpaceDN w:val="0"/>
        <w:adjustRightInd w:val="0"/>
        <w:rPr>
          <w:color w:val="000080"/>
        </w:rPr>
      </w:pPr>
    </w:p>
    <w:p w14:paraId="1B1958DC" w14:textId="3BFAA087" w:rsidR="0004377E" w:rsidRPr="00AD700B" w:rsidRDefault="0004377E"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 xml:space="preserve">Mentioned </w:t>
      </w:r>
      <w:r w:rsidR="002131C1">
        <w:rPr>
          <w:rFonts w:ascii="Calibri" w:hAnsi="Calibri" w:cs="Calibri"/>
          <w:sz w:val="20"/>
          <w:szCs w:val="20"/>
        </w:rPr>
        <w:t xml:space="preserve">for the first time </w:t>
      </w:r>
      <w:r w:rsidRPr="00AD700B">
        <w:rPr>
          <w:rFonts w:ascii="Calibri" w:hAnsi="Calibri" w:cs="Calibri"/>
          <w:sz w:val="20"/>
          <w:szCs w:val="20"/>
        </w:rPr>
        <w:t xml:space="preserve">that he has always suffered from attacks of hayfever/sneezing in the Spring especially when his body becomes cold. </w:t>
      </w:r>
      <w:r w:rsidR="008D1C3E">
        <w:rPr>
          <w:rFonts w:ascii="Calibri" w:hAnsi="Calibri" w:cs="Calibri"/>
          <w:sz w:val="20"/>
          <w:szCs w:val="20"/>
        </w:rPr>
        <w:t>Aggravared</w:t>
      </w:r>
      <w:r w:rsidRPr="00AD700B">
        <w:rPr>
          <w:rFonts w:ascii="Calibri" w:hAnsi="Calibri" w:cs="Calibri"/>
          <w:sz w:val="20"/>
          <w:szCs w:val="20"/>
        </w:rPr>
        <w:t xml:space="preserve"> cold air, wind chill, aircon</w:t>
      </w:r>
      <w:r w:rsidR="008D1C3E">
        <w:rPr>
          <w:rFonts w:ascii="Calibri" w:hAnsi="Calibri" w:cs="Calibri"/>
          <w:sz w:val="20"/>
          <w:szCs w:val="20"/>
        </w:rPr>
        <w:t>ditioning</w:t>
      </w:r>
      <w:r w:rsidRPr="00AD700B">
        <w:rPr>
          <w:rFonts w:ascii="Calibri" w:hAnsi="Calibri" w:cs="Calibri"/>
          <w:sz w:val="20"/>
          <w:szCs w:val="20"/>
        </w:rPr>
        <w:t xml:space="preserve">, </w:t>
      </w:r>
      <w:r w:rsidR="008D1C3E">
        <w:rPr>
          <w:rFonts w:ascii="Calibri" w:hAnsi="Calibri" w:cs="Calibri"/>
          <w:sz w:val="20"/>
          <w:szCs w:val="20"/>
        </w:rPr>
        <w:t>ameliorated</w:t>
      </w:r>
      <w:r w:rsidRPr="00AD700B">
        <w:rPr>
          <w:rFonts w:ascii="Calibri" w:hAnsi="Calibri" w:cs="Calibri"/>
          <w:sz w:val="20"/>
          <w:szCs w:val="20"/>
        </w:rPr>
        <w:t xml:space="preserve"> for getting warm, always wears a hat in cool weather. </w:t>
      </w:r>
    </w:p>
    <w:p w14:paraId="3672B5C2" w14:textId="77777777" w:rsidR="0004377E" w:rsidRPr="005D4860" w:rsidRDefault="0004377E" w:rsidP="00AD12C4">
      <w:pPr>
        <w:widowControl w:val="0"/>
        <w:autoSpaceDE w:val="0"/>
        <w:autoSpaceDN w:val="0"/>
        <w:adjustRightInd w:val="0"/>
      </w:pPr>
    </w:p>
    <w:p w14:paraId="69B3920A" w14:textId="2DCB89F8" w:rsidR="005D4860" w:rsidRPr="00AD700B" w:rsidRDefault="002131C1" w:rsidP="00AD12C4">
      <w:pPr>
        <w:widowControl w:val="0"/>
        <w:autoSpaceDE w:val="0"/>
        <w:autoSpaceDN w:val="0"/>
        <w:adjustRightInd w:val="0"/>
        <w:rPr>
          <w:rFonts w:ascii="Calibri" w:hAnsi="Calibri" w:cs="Calibri"/>
          <w:sz w:val="20"/>
          <w:szCs w:val="20"/>
        </w:rPr>
      </w:pPr>
      <w:r>
        <w:rPr>
          <w:rFonts w:ascii="Calibri" w:hAnsi="Calibri" w:cs="Calibri"/>
          <w:sz w:val="20"/>
          <w:szCs w:val="20"/>
        </w:rPr>
        <w:t>New symptom – Increased appetite</w:t>
      </w:r>
      <w:r w:rsidR="00C43E06">
        <w:rPr>
          <w:rFonts w:ascii="Calibri" w:hAnsi="Calibri" w:cs="Calibri"/>
          <w:sz w:val="20"/>
          <w:szCs w:val="20"/>
        </w:rPr>
        <w:t>, c</w:t>
      </w:r>
      <w:r w:rsidR="00215015" w:rsidRPr="00AD700B">
        <w:rPr>
          <w:rFonts w:ascii="Calibri" w:hAnsi="Calibri" w:cs="Calibri"/>
          <w:sz w:val="20"/>
          <w:szCs w:val="20"/>
        </w:rPr>
        <w:t xml:space="preserve">raving interesting foods, tasty foods. </w:t>
      </w:r>
      <w:r w:rsidR="00C43E06">
        <w:rPr>
          <w:rFonts w:ascii="Calibri" w:hAnsi="Calibri" w:cs="Calibri"/>
          <w:sz w:val="20"/>
          <w:szCs w:val="20"/>
        </w:rPr>
        <w:t>N</w:t>
      </w:r>
      <w:r w:rsidR="005511A6" w:rsidRPr="00AD700B">
        <w:rPr>
          <w:rFonts w:ascii="Calibri" w:hAnsi="Calibri" w:cs="Calibri"/>
          <w:sz w:val="20"/>
          <w:szCs w:val="20"/>
        </w:rPr>
        <w:t>o amount of f</w:t>
      </w:r>
      <w:r w:rsidR="00DA6E41" w:rsidRPr="00AD700B">
        <w:rPr>
          <w:rFonts w:ascii="Calibri" w:hAnsi="Calibri" w:cs="Calibri"/>
          <w:sz w:val="20"/>
          <w:szCs w:val="20"/>
        </w:rPr>
        <w:t>ood satisf</w:t>
      </w:r>
      <w:r w:rsidR="005511A6" w:rsidRPr="00AD700B">
        <w:rPr>
          <w:rFonts w:ascii="Calibri" w:hAnsi="Calibri" w:cs="Calibri"/>
          <w:sz w:val="20"/>
          <w:szCs w:val="20"/>
        </w:rPr>
        <w:t>ies</w:t>
      </w:r>
      <w:r w:rsidR="00C43E06">
        <w:rPr>
          <w:rFonts w:ascii="Calibri" w:hAnsi="Calibri" w:cs="Calibri"/>
          <w:sz w:val="20"/>
          <w:szCs w:val="20"/>
        </w:rPr>
        <w:t>,</w:t>
      </w:r>
      <w:r w:rsidR="00215015" w:rsidRPr="00AD700B">
        <w:rPr>
          <w:rFonts w:ascii="Calibri" w:hAnsi="Calibri" w:cs="Calibri"/>
          <w:sz w:val="20"/>
          <w:szCs w:val="20"/>
        </w:rPr>
        <w:t xml:space="preserve"> although </w:t>
      </w:r>
      <w:r w:rsidR="00B50B32">
        <w:rPr>
          <w:rFonts w:ascii="Calibri" w:hAnsi="Calibri" w:cs="Calibri"/>
          <w:sz w:val="20"/>
          <w:szCs w:val="20"/>
        </w:rPr>
        <w:t xml:space="preserve">now </w:t>
      </w:r>
      <w:r w:rsidR="00215015" w:rsidRPr="00AD700B">
        <w:rPr>
          <w:rFonts w:ascii="Calibri" w:hAnsi="Calibri" w:cs="Calibri"/>
          <w:sz w:val="20"/>
          <w:szCs w:val="20"/>
        </w:rPr>
        <w:t xml:space="preserve">eating twice </w:t>
      </w:r>
      <w:r w:rsidR="00B50B32">
        <w:rPr>
          <w:rFonts w:ascii="Calibri" w:hAnsi="Calibri" w:cs="Calibri"/>
          <w:sz w:val="20"/>
          <w:szCs w:val="20"/>
        </w:rPr>
        <w:t xml:space="preserve">the </w:t>
      </w:r>
      <w:r w:rsidR="00215015" w:rsidRPr="00AD700B">
        <w:rPr>
          <w:rFonts w:ascii="Calibri" w:hAnsi="Calibri" w:cs="Calibri"/>
          <w:sz w:val="20"/>
          <w:szCs w:val="20"/>
        </w:rPr>
        <w:t>usual</w:t>
      </w:r>
      <w:r w:rsidR="005511A6" w:rsidRPr="00AD700B">
        <w:rPr>
          <w:rFonts w:ascii="Calibri" w:hAnsi="Calibri" w:cs="Calibri"/>
          <w:sz w:val="20"/>
          <w:szCs w:val="20"/>
        </w:rPr>
        <w:t xml:space="preserve"> </w:t>
      </w:r>
      <w:r w:rsidR="00B50B32">
        <w:rPr>
          <w:rFonts w:ascii="Calibri" w:hAnsi="Calibri" w:cs="Calibri"/>
          <w:sz w:val="20"/>
          <w:szCs w:val="20"/>
        </w:rPr>
        <w:t>amount</w:t>
      </w:r>
      <w:r w:rsidR="00215015" w:rsidRPr="00AD700B">
        <w:rPr>
          <w:rFonts w:ascii="Calibri" w:hAnsi="Calibri" w:cs="Calibri"/>
          <w:sz w:val="20"/>
          <w:szCs w:val="20"/>
        </w:rPr>
        <w:t xml:space="preserve">. Feels cold and chilly if he doesn’t eat regularly. </w:t>
      </w:r>
    </w:p>
    <w:p w14:paraId="28F67D2D" w14:textId="77777777" w:rsidR="005D4860" w:rsidRPr="00AD700B" w:rsidRDefault="005D4860" w:rsidP="00AD12C4">
      <w:pPr>
        <w:widowControl w:val="0"/>
        <w:autoSpaceDE w:val="0"/>
        <w:autoSpaceDN w:val="0"/>
        <w:adjustRightInd w:val="0"/>
        <w:rPr>
          <w:rFonts w:ascii="Calibri" w:hAnsi="Calibri" w:cs="Calibri"/>
          <w:sz w:val="20"/>
          <w:szCs w:val="20"/>
        </w:rPr>
      </w:pPr>
    </w:p>
    <w:p w14:paraId="132CDE46" w14:textId="6BB575D1" w:rsidR="00501E60" w:rsidRPr="00AD700B" w:rsidRDefault="002131C1" w:rsidP="00AD12C4">
      <w:pPr>
        <w:widowControl w:val="0"/>
        <w:autoSpaceDE w:val="0"/>
        <w:autoSpaceDN w:val="0"/>
        <w:adjustRightInd w:val="0"/>
        <w:rPr>
          <w:rFonts w:ascii="Calibri" w:hAnsi="Calibri" w:cs="Calibri"/>
          <w:color w:val="000080"/>
        </w:rPr>
      </w:pPr>
      <w:r>
        <w:rPr>
          <w:rFonts w:ascii="Calibri" w:hAnsi="Calibri" w:cs="Calibri"/>
          <w:sz w:val="20"/>
          <w:szCs w:val="20"/>
        </w:rPr>
        <w:t>Due to c</w:t>
      </w:r>
      <w:r w:rsidR="00215015" w:rsidRPr="00AD700B">
        <w:rPr>
          <w:rFonts w:ascii="Calibri" w:hAnsi="Calibri" w:cs="Calibri"/>
          <w:sz w:val="20"/>
          <w:szCs w:val="20"/>
        </w:rPr>
        <w:t xml:space="preserve">oncern </w:t>
      </w:r>
      <w:r>
        <w:rPr>
          <w:rFonts w:ascii="Calibri" w:hAnsi="Calibri" w:cs="Calibri"/>
          <w:sz w:val="20"/>
          <w:szCs w:val="20"/>
        </w:rPr>
        <w:t>over</w:t>
      </w:r>
      <w:r w:rsidR="00215015" w:rsidRPr="00AD700B">
        <w:rPr>
          <w:rFonts w:ascii="Calibri" w:hAnsi="Calibri" w:cs="Calibri"/>
          <w:sz w:val="20"/>
          <w:szCs w:val="20"/>
        </w:rPr>
        <w:t xml:space="preserve"> the quantity of food he </w:t>
      </w:r>
      <w:r w:rsidR="00C3061C">
        <w:rPr>
          <w:rFonts w:ascii="Calibri" w:hAnsi="Calibri" w:cs="Calibri"/>
          <w:sz w:val="20"/>
          <w:szCs w:val="20"/>
        </w:rPr>
        <w:t>was</w:t>
      </w:r>
      <w:r w:rsidR="00215015" w:rsidRPr="00AD700B">
        <w:rPr>
          <w:rFonts w:ascii="Calibri" w:hAnsi="Calibri" w:cs="Calibri"/>
          <w:sz w:val="20"/>
          <w:szCs w:val="20"/>
        </w:rPr>
        <w:t xml:space="preserve"> consuming</w:t>
      </w:r>
      <w:r w:rsidR="005D4860" w:rsidRPr="00AD700B">
        <w:rPr>
          <w:rFonts w:ascii="Calibri" w:hAnsi="Calibri" w:cs="Calibri"/>
          <w:sz w:val="20"/>
          <w:szCs w:val="20"/>
        </w:rPr>
        <w:t xml:space="preserve">, AR decided to attempt a </w:t>
      </w:r>
      <w:r w:rsidR="008D1C3E">
        <w:rPr>
          <w:rFonts w:ascii="Calibri" w:hAnsi="Calibri" w:cs="Calibri"/>
          <w:sz w:val="20"/>
          <w:szCs w:val="20"/>
        </w:rPr>
        <w:t>‘</w:t>
      </w:r>
      <w:r w:rsidR="005D4860" w:rsidRPr="00AD700B">
        <w:rPr>
          <w:rFonts w:ascii="Calibri" w:hAnsi="Calibri" w:cs="Calibri"/>
          <w:sz w:val="20"/>
          <w:szCs w:val="20"/>
        </w:rPr>
        <w:t>water only</w:t>
      </w:r>
      <w:r w:rsidR="008D1C3E">
        <w:rPr>
          <w:rFonts w:ascii="Calibri" w:hAnsi="Calibri" w:cs="Calibri"/>
          <w:sz w:val="20"/>
          <w:szCs w:val="20"/>
        </w:rPr>
        <w:t>’</w:t>
      </w:r>
      <w:r w:rsidR="005D4860" w:rsidRPr="00AD700B">
        <w:rPr>
          <w:rFonts w:ascii="Calibri" w:hAnsi="Calibri" w:cs="Calibri"/>
          <w:sz w:val="20"/>
          <w:szCs w:val="20"/>
        </w:rPr>
        <w:t xml:space="preserve"> fast. </w:t>
      </w:r>
      <w:r w:rsidR="009D7585" w:rsidRPr="00AD700B">
        <w:rPr>
          <w:rFonts w:ascii="Calibri" w:hAnsi="Calibri" w:cs="Calibri"/>
          <w:sz w:val="20"/>
          <w:szCs w:val="20"/>
        </w:rPr>
        <w:t xml:space="preserve">While on </w:t>
      </w:r>
      <w:r w:rsidR="00476344">
        <w:rPr>
          <w:rFonts w:ascii="Calibri" w:hAnsi="Calibri" w:cs="Calibri"/>
          <w:sz w:val="20"/>
          <w:szCs w:val="20"/>
        </w:rPr>
        <w:t xml:space="preserve">the </w:t>
      </w:r>
      <w:r w:rsidR="009D7585" w:rsidRPr="00AD700B">
        <w:rPr>
          <w:rFonts w:ascii="Calibri" w:hAnsi="Calibri" w:cs="Calibri"/>
          <w:sz w:val="20"/>
          <w:szCs w:val="20"/>
        </w:rPr>
        <w:t>fast</w:t>
      </w:r>
      <w:r w:rsidR="00943BDA" w:rsidRPr="00AD700B">
        <w:rPr>
          <w:rFonts w:ascii="Calibri" w:hAnsi="Calibri" w:cs="Calibri"/>
          <w:sz w:val="20"/>
          <w:szCs w:val="20"/>
        </w:rPr>
        <w:t>,</w:t>
      </w:r>
      <w:r w:rsidR="009D7585" w:rsidRPr="00AD700B">
        <w:rPr>
          <w:rFonts w:ascii="Calibri" w:hAnsi="Calibri" w:cs="Calibri"/>
          <w:sz w:val="20"/>
          <w:szCs w:val="20"/>
        </w:rPr>
        <w:t xml:space="preserve"> passed a stool which was </w:t>
      </w:r>
      <w:r w:rsidR="0004377E" w:rsidRPr="00AD700B">
        <w:rPr>
          <w:rFonts w:ascii="Calibri" w:hAnsi="Calibri" w:cs="Calibri"/>
          <w:sz w:val="20"/>
          <w:szCs w:val="20"/>
        </w:rPr>
        <w:t>loose</w:t>
      </w:r>
      <w:r w:rsidR="009D7585" w:rsidRPr="00AD700B">
        <w:rPr>
          <w:rFonts w:ascii="Calibri" w:hAnsi="Calibri" w:cs="Calibri"/>
          <w:sz w:val="20"/>
          <w:szCs w:val="20"/>
        </w:rPr>
        <w:t xml:space="preserve">/liquid and very dark </w:t>
      </w:r>
      <w:r w:rsidR="00215015" w:rsidRPr="00AD700B">
        <w:rPr>
          <w:rFonts w:ascii="Calibri" w:hAnsi="Calibri" w:cs="Calibri"/>
          <w:sz w:val="20"/>
          <w:szCs w:val="20"/>
        </w:rPr>
        <w:t>‘</w:t>
      </w:r>
      <w:r w:rsidR="00B97615" w:rsidRPr="00AD700B">
        <w:rPr>
          <w:rFonts w:ascii="Calibri" w:hAnsi="Calibri" w:cs="Calibri"/>
          <w:sz w:val="20"/>
          <w:szCs w:val="20"/>
        </w:rPr>
        <w:t>almost black</w:t>
      </w:r>
      <w:r w:rsidR="00215015" w:rsidRPr="00AD700B">
        <w:rPr>
          <w:rFonts w:ascii="Calibri" w:hAnsi="Calibri" w:cs="Calibri"/>
          <w:sz w:val="20"/>
          <w:szCs w:val="20"/>
        </w:rPr>
        <w:t>’</w:t>
      </w:r>
      <w:r w:rsidR="00B97615" w:rsidRPr="00AD700B">
        <w:rPr>
          <w:rFonts w:ascii="Calibri" w:hAnsi="Calibri" w:cs="Calibri"/>
          <w:sz w:val="20"/>
          <w:szCs w:val="20"/>
        </w:rPr>
        <w:t xml:space="preserve"> </w:t>
      </w:r>
      <w:r w:rsidR="000E4B3B" w:rsidRPr="00AD700B">
        <w:rPr>
          <w:rFonts w:ascii="Calibri" w:hAnsi="Calibri" w:cs="Calibri"/>
          <w:sz w:val="20"/>
          <w:szCs w:val="20"/>
        </w:rPr>
        <w:t>which</w:t>
      </w:r>
      <w:r w:rsidR="00B97615" w:rsidRPr="00AD700B">
        <w:rPr>
          <w:rFonts w:ascii="Calibri" w:hAnsi="Calibri" w:cs="Calibri"/>
          <w:sz w:val="20"/>
          <w:szCs w:val="20"/>
        </w:rPr>
        <w:t xml:space="preserve"> stain</w:t>
      </w:r>
      <w:r w:rsidR="00215015" w:rsidRPr="00AD700B">
        <w:rPr>
          <w:rFonts w:ascii="Calibri" w:hAnsi="Calibri" w:cs="Calibri"/>
          <w:sz w:val="20"/>
          <w:szCs w:val="20"/>
        </w:rPr>
        <w:t xml:space="preserve">ed </w:t>
      </w:r>
      <w:r w:rsidR="009D7585" w:rsidRPr="00AD700B">
        <w:rPr>
          <w:rFonts w:ascii="Calibri" w:hAnsi="Calibri" w:cs="Calibri"/>
          <w:sz w:val="20"/>
          <w:szCs w:val="20"/>
        </w:rPr>
        <w:t xml:space="preserve">the </w:t>
      </w:r>
      <w:r w:rsidR="00215015" w:rsidRPr="00AD700B">
        <w:rPr>
          <w:rFonts w:ascii="Calibri" w:hAnsi="Calibri" w:cs="Calibri"/>
          <w:sz w:val="20"/>
          <w:szCs w:val="20"/>
        </w:rPr>
        <w:t xml:space="preserve">toilet </w:t>
      </w:r>
      <w:r w:rsidR="009D7585" w:rsidRPr="00AD700B">
        <w:rPr>
          <w:rFonts w:ascii="Calibri" w:hAnsi="Calibri" w:cs="Calibri"/>
          <w:sz w:val="20"/>
          <w:szCs w:val="20"/>
        </w:rPr>
        <w:t>bowl</w:t>
      </w:r>
      <w:r w:rsidR="00B97615" w:rsidRPr="00AD700B">
        <w:rPr>
          <w:rFonts w:ascii="Calibri" w:hAnsi="Calibri" w:cs="Calibri"/>
          <w:sz w:val="20"/>
          <w:szCs w:val="20"/>
        </w:rPr>
        <w:t>.</w:t>
      </w:r>
      <w:r w:rsidR="009D7585" w:rsidRPr="00AD700B">
        <w:rPr>
          <w:rFonts w:ascii="Calibri" w:hAnsi="Calibri" w:cs="Calibri"/>
          <w:sz w:val="20"/>
          <w:szCs w:val="20"/>
        </w:rPr>
        <w:t xml:space="preserve"> </w:t>
      </w:r>
      <w:r w:rsidR="0004377E" w:rsidRPr="00AD700B">
        <w:rPr>
          <w:rFonts w:ascii="Calibri" w:hAnsi="Calibri" w:cs="Calibri"/>
          <w:sz w:val="20"/>
          <w:szCs w:val="20"/>
        </w:rPr>
        <w:t xml:space="preserve">A week later on breaking </w:t>
      </w:r>
      <w:r w:rsidR="009D7585" w:rsidRPr="00AD700B">
        <w:rPr>
          <w:rFonts w:ascii="Calibri" w:hAnsi="Calibri" w:cs="Calibri"/>
          <w:sz w:val="20"/>
          <w:szCs w:val="20"/>
        </w:rPr>
        <w:t xml:space="preserve">the fast </w:t>
      </w:r>
      <w:r w:rsidR="00093B87" w:rsidRPr="00AD700B">
        <w:rPr>
          <w:rFonts w:ascii="Calibri" w:hAnsi="Calibri" w:cs="Calibri"/>
          <w:sz w:val="20"/>
          <w:szCs w:val="20"/>
        </w:rPr>
        <w:t>AR</w:t>
      </w:r>
      <w:r w:rsidR="0004377E" w:rsidRPr="00AD700B">
        <w:rPr>
          <w:rFonts w:ascii="Calibri" w:hAnsi="Calibri" w:cs="Calibri"/>
          <w:sz w:val="20"/>
          <w:szCs w:val="20"/>
        </w:rPr>
        <w:t xml:space="preserve"> ate </w:t>
      </w:r>
      <w:r w:rsidR="00D753EF">
        <w:rPr>
          <w:rFonts w:ascii="Calibri" w:hAnsi="Calibri" w:cs="Calibri"/>
          <w:sz w:val="20"/>
          <w:szCs w:val="20"/>
        </w:rPr>
        <w:t>a</w:t>
      </w:r>
      <w:r w:rsidR="00093B87" w:rsidRPr="00AD700B">
        <w:rPr>
          <w:rFonts w:ascii="Calibri" w:hAnsi="Calibri" w:cs="Calibri"/>
          <w:sz w:val="20"/>
          <w:szCs w:val="20"/>
        </w:rPr>
        <w:t xml:space="preserve"> </w:t>
      </w:r>
      <w:r w:rsidR="009D7585" w:rsidRPr="00AD700B">
        <w:rPr>
          <w:rFonts w:ascii="Calibri" w:hAnsi="Calibri" w:cs="Calibri"/>
          <w:sz w:val="20"/>
          <w:szCs w:val="20"/>
        </w:rPr>
        <w:t>bread stuffed with spiced veggies</w:t>
      </w:r>
      <w:r w:rsidR="00B97615" w:rsidRPr="00AD700B">
        <w:rPr>
          <w:rFonts w:ascii="Calibri" w:hAnsi="Calibri" w:cs="Calibri"/>
          <w:sz w:val="20"/>
          <w:szCs w:val="20"/>
        </w:rPr>
        <w:t xml:space="preserve"> resulting in intense abdominal</w:t>
      </w:r>
      <w:r w:rsidR="009D7585" w:rsidRPr="00AD700B">
        <w:rPr>
          <w:rFonts w:ascii="Calibri" w:hAnsi="Calibri" w:cs="Calibri"/>
          <w:sz w:val="20"/>
          <w:szCs w:val="20"/>
        </w:rPr>
        <w:t xml:space="preserve"> pain</w:t>
      </w:r>
      <w:r w:rsidR="00B661B6" w:rsidRPr="00AD700B">
        <w:rPr>
          <w:rFonts w:ascii="Calibri" w:hAnsi="Calibri" w:cs="Calibri"/>
          <w:sz w:val="20"/>
          <w:szCs w:val="20"/>
        </w:rPr>
        <w:t>.</w:t>
      </w:r>
      <w:r w:rsidR="009D7585" w:rsidRPr="00AD700B">
        <w:rPr>
          <w:rFonts w:ascii="Calibri" w:hAnsi="Calibri" w:cs="Calibri"/>
          <w:sz w:val="20"/>
          <w:szCs w:val="20"/>
        </w:rPr>
        <w:t xml:space="preserve"> </w:t>
      </w:r>
      <w:r w:rsidR="00B97615" w:rsidRPr="00AD700B">
        <w:rPr>
          <w:rFonts w:ascii="Calibri" w:hAnsi="Calibri" w:cs="Calibri"/>
          <w:sz w:val="20"/>
          <w:szCs w:val="20"/>
        </w:rPr>
        <w:t xml:space="preserve">He </w:t>
      </w:r>
      <w:r w:rsidR="009D7585" w:rsidRPr="00AD700B">
        <w:rPr>
          <w:rFonts w:ascii="Calibri" w:hAnsi="Calibri" w:cs="Calibri"/>
          <w:sz w:val="20"/>
          <w:szCs w:val="20"/>
        </w:rPr>
        <w:t>decide</w:t>
      </w:r>
      <w:r w:rsidR="00F971FF" w:rsidRPr="00AD700B">
        <w:rPr>
          <w:rFonts w:ascii="Calibri" w:hAnsi="Calibri" w:cs="Calibri"/>
          <w:sz w:val="20"/>
          <w:szCs w:val="20"/>
        </w:rPr>
        <w:t>d</w:t>
      </w:r>
      <w:r w:rsidR="009D7585" w:rsidRPr="00AD700B">
        <w:rPr>
          <w:rFonts w:ascii="Calibri" w:hAnsi="Calibri" w:cs="Calibri"/>
          <w:sz w:val="20"/>
          <w:szCs w:val="20"/>
        </w:rPr>
        <w:t xml:space="preserve"> to induce vommiting </w:t>
      </w:r>
      <w:r w:rsidR="00DA6E41" w:rsidRPr="00AD700B">
        <w:rPr>
          <w:rFonts w:ascii="Calibri" w:hAnsi="Calibri" w:cs="Calibri"/>
          <w:sz w:val="20"/>
          <w:szCs w:val="20"/>
        </w:rPr>
        <w:t xml:space="preserve">to try to relieve </w:t>
      </w:r>
      <w:r w:rsidR="005D4860" w:rsidRPr="00AD700B">
        <w:rPr>
          <w:rFonts w:ascii="Calibri" w:hAnsi="Calibri" w:cs="Calibri"/>
          <w:sz w:val="20"/>
          <w:szCs w:val="20"/>
        </w:rPr>
        <w:t>his discomfort</w:t>
      </w:r>
      <w:r w:rsidR="00C51E7D">
        <w:rPr>
          <w:rFonts w:ascii="Calibri" w:hAnsi="Calibri" w:cs="Calibri"/>
          <w:sz w:val="20"/>
          <w:szCs w:val="20"/>
        </w:rPr>
        <w:t xml:space="preserve">. This </w:t>
      </w:r>
      <w:r w:rsidR="00DA6E41" w:rsidRPr="00AD700B">
        <w:rPr>
          <w:rFonts w:ascii="Calibri" w:hAnsi="Calibri" w:cs="Calibri"/>
          <w:sz w:val="20"/>
          <w:szCs w:val="20"/>
        </w:rPr>
        <w:t>instead</w:t>
      </w:r>
      <w:r w:rsidR="00B661B6" w:rsidRPr="00AD700B">
        <w:rPr>
          <w:rFonts w:ascii="Calibri" w:hAnsi="Calibri" w:cs="Calibri"/>
          <w:sz w:val="20"/>
          <w:szCs w:val="20"/>
        </w:rPr>
        <w:t xml:space="preserve"> </w:t>
      </w:r>
      <w:r w:rsidR="0004377E" w:rsidRPr="00AD700B">
        <w:rPr>
          <w:rFonts w:ascii="Calibri" w:hAnsi="Calibri" w:cs="Calibri"/>
          <w:sz w:val="20"/>
          <w:szCs w:val="20"/>
        </w:rPr>
        <w:t xml:space="preserve">greatly aggravated the </w:t>
      </w:r>
      <w:r w:rsidR="009D7585" w:rsidRPr="00AD700B">
        <w:rPr>
          <w:rFonts w:ascii="Calibri" w:hAnsi="Calibri" w:cs="Calibri"/>
          <w:sz w:val="20"/>
          <w:szCs w:val="20"/>
        </w:rPr>
        <w:t>pain</w:t>
      </w:r>
      <w:r w:rsidR="004A0BDE" w:rsidRPr="00AD700B">
        <w:rPr>
          <w:rFonts w:ascii="Calibri" w:hAnsi="Calibri" w:cs="Calibri"/>
          <w:sz w:val="20"/>
          <w:szCs w:val="20"/>
        </w:rPr>
        <w:t xml:space="preserve">. He described feeling </w:t>
      </w:r>
      <w:r w:rsidR="00943BDA" w:rsidRPr="00AD700B">
        <w:rPr>
          <w:rFonts w:ascii="Calibri" w:hAnsi="Calibri" w:cs="Calibri"/>
          <w:sz w:val="20"/>
          <w:szCs w:val="20"/>
        </w:rPr>
        <w:t>extremely</w:t>
      </w:r>
      <w:r w:rsidR="004A0BDE" w:rsidRPr="00AD700B">
        <w:rPr>
          <w:rFonts w:ascii="Calibri" w:hAnsi="Calibri" w:cs="Calibri"/>
          <w:sz w:val="20"/>
          <w:szCs w:val="20"/>
        </w:rPr>
        <w:t xml:space="preserve"> anxious</w:t>
      </w:r>
      <w:r w:rsidR="00943BDA" w:rsidRPr="00AD700B">
        <w:rPr>
          <w:rFonts w:ascii="Calibri" w:hAnsi="Calibri" w:cs="Calibri"/>
          <w:sz w:val="20"/>
          <w:szCs w:val="20"/>
        </w:rPr>
        <w:t xml:space="preserve"> due to the intensity of the pain</w:t>
      </w:r>
      <w:r w:rsidR="004A0BDE" w:rsidRPr="00AD700B">
        <w:rPr>
          <w:rFonts w:ascii="Calibri" w:hAnsi="Calibri" w:cs="Calibri"/>
          <w:sz w:val="20"/>
          <w:szCs w:val="20"/>
        </w:rPr>
        <w:t xml:space="preserve">, </w:t>
      </w:r>
      <w:r w:rsidR="00B661B6" w:rsidRPr="00AD700B">
        <w:rPr>
          <w:rFonts w:ascii="Calibri" w:hAnsi="Calibri" w:cs="Calibri"/>
          <w:sz w:val="20"/>
          <w:szCs w:val="20"/>
        </w:rPr>
        <w:t>even a sip of water</w:t>
      </w:r>
      <w:r w:rsidR="004A0BDE" w:rsidRPr="00AD700B">
        <w:rPr>
          <w:rFonts w:ascii="Calibri" w:hAnsi="Calibri" w:cs="Calibri"/>
          <w:sz w:val="20"/>
          <w:szCs w:val="20"/>
        </w:rPr>
        <w:t xml:space="preserve"> </w:t>
      </w:r>
      <w:r w:rsidR="00943BDA" w:rsidRPr="00AD700B">
        <w:rPr>
          <w:rFonts w:ascii="Calibri" w:hAnsi="Calibri" w:cs="Calibri"/>
          <w:sz w:val="20"/>
          <w:szCs w:val="20"/>
        </w:rPr>
        <w:t xml:space="preserve">making it </w:t>
      </w:r>
      <w:r w:rsidR="00D753EF">
        <w:rPr>
          <w:rFonts w:ascii="Calibri" w:hAnsi="Calibri" w:cs="Calibri"/>
          <w:sz w:val="20"/>
          <w:szCs w:val="20"/>
        </w:rPr>
        <w:t>unbearable</w:t>
      </w:r>
      <w:r w:rsidR="00090385" w:rsidRPr="00AD700B">
        <w:rPr>
          <w:rFonts w:ascii="Calibri" w:hAnsi="Calibri" w:cs="Calibri"/>
          <w:sz w:val="20"/>
          <w:szCs w:val="20"/>
        </w:rPr>
        <w:t>.</w:t>
      </w:r>
      <w:r w:rsidR="00B661B6" w:rsidRPr="00AD700B">
        <w:rPr>
          <w:rFonts w:ascii="Calibri" w:hAnsi="Calibri" w:cs="Calibri"/>
          <w:sz w:val="20"/>
          <w:szCs w:val="20"/>
        </w:rPr>
        <w:t xml:space="preserve"> He </w:t>
      </w:r>
      <w:r w:rsidR="00943BDA" w:rsidRPr="00AD700B">
        <w:rPr>
          <w:rFonts w:ascii="Calibri" w:hAnsi="Calibri" w:cs="Calibri"/>
          <w:sz w:val="20"/>
          <w:szCs w:val="20"/>
        </w:rPr>
        <w:t xml:space="preserve">admitted </w:t>
      </w:r>
      <w:r w:rsidR="000E4B3B" w:rsidRPr="00AD700B">
        <w:rPr>
          <w:rFonts w:ascii="Calibri" w:hAnsi="Calibri" w:cs="Calibri"/>
          <w:sz w:val="20"/>
          <w:szCs w:val="20"/>
        </w:rPr>
        <w:t xml:space="preserve">himself </w:t>
      </w:r>
      <w:r w:rsidR="00090385" w:rsidRPr="00AD700B">
        <w:rPr>
          <w:rFonts w:ascii="Calibri" w:hAnsi="Calibri" w:cs="Calibri"/>
          <w:sz w:val="20"/>
          <w:szCs w:val="20"/>
        </w:rPr>
        <w:t xml:space="preserve">to </w:t>
      </w:r>
      <w:r w:rsidR="009D7585" w:rsidRPr="00AD700B">
        <w:rPr>
          <w:rFonts w:ascii="Calibri" w:hAnsi="Calibri" w:cs="Calibri"/>
          <w:sz w:val="20"/>
          <w:szCs w:val="20"/>
        </w:rPr>
        <w:t>hospital</w:t>
      </w:r>
      <w:r w:rsidR="00420160" w:rsidRPr="00AD700B">
        <w:rPr>
          <w:rFonts w:ascii="Calibri" w:hAnsi="Calibri" w:cs="Calibri"/>
          <w:sz w:val="20"/>
          <w:szCs w:val="20"/>
        </w:rPr>
        <w:t xml:space="preserve"> where he underwent many tests to </w:t>
      </w:r>
      <w:r w:rsidR="00C3061C">
        <w:rPr>
          <w:rFonts w:ascii="Calibri" w:hAnsi="Calibri" w:cs="Calibri"/>
          <w:sz w:val="20"/>
          <w:szCs w:val="20"/>
        </w:rPr>
        <w:t>no a</w:t>
      </w:r>
      <w:r w:rsidR="00420160" w:rsidRPr="00AD700B">
        <w:rPr>
          <w:rFonts w:ascii="Calibri" w:hAnsi="Calibri" w:cs="Calibri"/>
          <w:sz w:val="20"/>
          <w:szCs w:val="20"/>
        </w:rPr>
        <w:t>vail. They couldn’t find anything</w:t>
      </w:r>
      <w:r w:rsidR="00C3061C">
        <w:rPr>
          <w:rFonts w:ascii="Calibri" w:hAnsi="Calibri" w:cs="Calibri"/>
          <w:sz w:val="20"/>
          <w:szCs w:val="20"/>
        </w:rPr>
        <w:t xml:space="preserve"> wrong</w:t>
      </w:r>
      <w:r w:rsidR="00420160" w:rsidRPr="00AD700B">
        <w:rPr>
          <w:rFonts w:ascii="Calibri" w:hAnsi="Calibri" w:cs="Calibri"/>
          <w:sz w:val="20"/>
          <w:szCs w:val="20"/>
        </w:rPr>
        <w:t>.</w:t>
      </w:r>
      <w:r w:rsidR="00420160" w:rsidRPr="00AD700B">
        <w:rPr>
          <w:rFonts w:ascii="Calibri" w:hAnsi="Calibri" w:cs="Calibri"/>
          <w:color w:val="000080"/>
        </w:rPr>
        <w:t xml:space="preserve"> </w:t>
      </w:r>
    </w:p>
    <w:p w14:paraId="3B57DC60" w14:textId="77777777" w:rsidR="005D4860" w:rsidRDefault="005D4860" w:rsidP="00AD12C4">
      <w:pPr>
        <w:widowControl w:val="0"/>
        <w:autoSpaceDE w:val="0"/>
        <w:autoSpaceDN w:val="0"/>
        <w:adjustRightInd w:val="0"/>
        <w:rPr>
          <w:color w:val="000080"/>
        </w:rPr>
      </w:pPr>
    </w:p>
    <w:p w14:paraId="34AE2A83" w14:textId="77777777" w:rsidR="005D4860" w:rsidRDefault="005D4860" w:rsidP="00AD12C4">
      <w:pPr>
        <w:widowControl w:val="0"/>
        <w:autoSpaceDE w:val="0"/>
        <w:autoSpaceDN w:val="0"/>
        <w:adjustRightInd w:val="0"/>
        <w:rPr>
          <w:rFonts w:ascii="Calibri" w:hAnsi="Calibri" w:cs="Calibri"/>
          <w:sz w:val="20"/>
          <w:szCs w:val="20"/>
        </w:rPr>
      </w:pPr>
      <w:r w:rsidRPr="00AD700B">
        <w:rPr>
          <w:rFonts w:ascii="Calibri" w:hAnsi="Calibri" w:cs="Calibri"/>
          <w:sz w:val="20"/>
          <w:szCs w:val="20"/>
        </w:rPr>
        <w:t>I selected the following rubrics:</w:t>
      </w:r>
    </w:p>
    <w:p w14:paraId="18A1C30D" w14:textId="77777777" w:rsidR="009C6F96" w:rsidRDefault="009C6F96" w:rsidP="00F5401E">
      <w:pPr>
        <w:widowControl w:val="0"/>
        <w:autoSpaceDE w:val="0"/>
        <w:autoSpaceDN w:val="0"/>
        <w:adjustRightInd w:val="0"/>
        <w:rPr>
          <w:rFonts w:ascii="Calibri" w:hAnsi="Calibri" w:cs="Calibri"/>
          <w:sz w:val="20"/>
          <w:szCs w:val="20"/>
        </w:rPr>
      </w:pPr>
    </w:p>
    <w:p w14:paraId="5F5F840A" w14:textId="74275726" w:rsidR="00093B87" w:rsidRDefault="00640621" w:rsidP="00F5401E">
      <w:pPr>
        <w:widowControl w:val="0"/>
        <w:tabs>
          <w:tab w:val="left" w:pos="612"/>
        </w:tabs>
        <w:autoSpaceDE w:val="0"/>
        <w:autoSpaceDN w:val="0"/>
        <w:adjustRightInd w:val="0"/>
        <w:ind w:firstLine="38"/>
        <w:rPr>
          <w:color w:val="000080"/>
        </w:rPr>
      </w:pPr>
      <w:r w:rsidRPr="0007776B">
        <w:rPr>
          <w:rFonts w:ascii="Calibri" w:hAnsi="Calibri" w:cs="Calibri"/>
          <w:noProof/>
          <w:sz w:val="20"/>
          <w:szCs w:val="20"/>
        </w:rPr>
        <w:lastRenderedPageBreak/>
        <w:drawing>
          <wp:inline distT="0" distB="0" distL="0" distR="0" wp14:anchorId="7750F41C" wp14:editId="6D4466C4">
            <wp:extent cx="6281420" cy="1129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1420" cy="1129030"/>
                    </a:xfrm>
                    <a:prstGeom prst="rect">
                      <a:avLst/>
                    </a:prstGeom>
                    <a:noFill/>
                    <a:ln>
                      <a:noFill/>
                    </a:ln>
                  </pic:spPr>
                </pic:pic>
              </a:graphicData>
            </a:graphic>
          </wp:inline>
        </w:drawing>
      </w:r>
    </w:p>
    <w:p w14:paraId="6E595DF4" w14:textId="77777777" w:rsidR="00723FB1" w:rsidRDefault="00723FB1" w:rsidP="00AD12C4">
      <w:pPr>
        <w:widowControl w:val="0"/>
        <w:tabs>
          <w:tab w:val="left" w:pos="612"/>
        </w:tabs>
        <w:autoSpaceDE w:val="0"/>
        <w:autoSpaceDN w:val="0"/>
        <w:adjustRightInd w:val="0"/>
        <w:ind w:firstLine="38"/>
        <w:rPr>
          <w:rFonts w:ascii="Calibri" w:hAnsi="Calibri" w:cs="Calibri"/>
          <w:sz w:val="20"/>
          <w:szCs w:val="20"/>
        </w:rPr>
      </w:pPr>
    </w:p>
    <w:p w14:paraId="7576502D" w14:textId="77777777" w:rsidR="00093B87" w:rsidRDefault="009C6F96" w:rsidP="00AD12C4">
      <w:pPr>
        <w:widowControl w:val="0"/>
        <w:tabs>
          <w:tab w:val="left" w:pos="612"/>
        </w:tabs>
        <w:autoSpaceDE w:val="0"/>
        <w:autoSpaceDN w:val="0"/>
        <w:adjustRightInd w:val="0"/>
        <w:ind w:firstLine="38"/>
        <w:rPr>
          <w:rFonts w:ascii="Calibri" w:hAnsi="Calibri" w:cs="Calibri"/>
          <w:sz w:val="20"/>
          <w:szCs w:val="20"/>
        </w:rPr>
      </w:pPr>
      <w:r>
        <w:rPr>
          <w:rFonts w:ascii="Calibri" w:hAnsi="Calibri" w:cs="Calibri"/>
          <w:sz w:val="20"/>
          <w:szCs w:val="20"/>
        </w:rPr>
        <w:t>I prescribed Arsenicum</w:t>
      </w:r>
      <w:r w:rsidR="003F0FDA">
        <w:rPr>
          <w:rFonts w:ascii="Calibri" w:hAnsi="Calibri" w:cs="Calibri"/>
          <w:sz w:val="20"/>
          <w:szCs w:val="20"/>
        </w:rPr>
        <w:t xml:space="preserve"> 30</w:t>
      </w:r>
      <w:r>
        <w:rPr>
          <w:rFonts w:ascii="Calibri" w:hAnsi="Calibri" w:cs="Calibri"/>
          <w:sz w:val="20"/>
          <w:szCs w:val="20"/>
        </w:rPr>
        <w:t xml:space="preserve">, especially with consideration of the black stool, aggravation vomiting and on sipping </w:t>
      </w:r>
      <w:r w:rsidR="00FE06A5">
        <w:rPr>
          <w:rFonts w:ascii="Calibri" w:hAnsi="Calibri" w:cs="Calibri"/>
          <w:sz w:val="20"/>
          <w:szCs w:val="20"/>
        </w:rPr>
        <w:t>w</w:t>
      </w:r>
      <w:r>
        <w:rPr>
          <w:rFonts w:ascii="Calibri" w:hAnsi="Calibri" w:cs="Calibri"/>
          <w:sz w:val="20"/>
          <w:szCs w:val="20"/>
        </w:rPr>
        <w:t xml:space="preserve">ater. </w:t>
      </w:r>
      <w:r w:rsidRPr="009C6F96">
        <w:rPr>
          <w:rFonts w:ascii="Calibri" w:hAnsi="Calibri" w:cs="Calibri"/>
          <w:sz w:val="20"/>
          <w:szCs w:val="20"/>
        </w:rPr>
        <w:t xml:space="preserve">Here are the confirming symptoms from </w:t>
      </w:r>
      <w:r w:rsidR="00FE06A5">
        <w:rPr>
          <w:rFonts w:ascii="Calibri" w:hAnsi="Calibri" w:cs="Calibri"/>
          <w:i/>
          <w:sz w:val="20"/>
          <w:szCs w:val="20"/>
        </w:rPr>
        <w:t>our MMH</w:t>
      </w:r>
    </w:p>
    <w:p w14:paraId="56EEB5F9" w14:textId="77777777" w:rsidR="009C6F96" w:rsidRPr="009C6F96" w:rsidRDefault="009C6F96" w:rsidP="00F5401E">
      <w:pPr>
        <w:widowControl w:val="0"/>
        <w:tabs>
          <w:tab w:val="left" w:pos="612"/>
        </w:tabs>
        <w:autoSpaceDE w:val="0"/>
        <w:autoSpaceDN w:val="0"/>
        <w:adjustRightInd w:val="0"/>
        <w:ind w:firstLine="38"/>
        <w:rPr>
          <w:rFonts w:ascii="Calibri" w:hAnsi="Calibri" w:cs="Calibri"/>
          <w:sz w:val="20"/>
          <w:szCs w:val="20"/>
        </w:rPr>
      </w:pPr>
    </w:p>
    <w:p w14:paraId="1EC7F364" w14:textId="77777777" w:rsidR="001466F6" w:rsidRPr="001E1C9E" w:rsidRDefault="001466F6" w:rsidP="001E1C9E">
      <w:pPr>
        <w:widowControl w:val="0"/>
        <w:autoSpaceDE w:val="0"/>
        <w:autoSpaceDN w:val="0"/>
        <w:adjustRightInd w:val="0"/>
        <w:ind w:left="709" w:hanging="425"/>
        <w:rPr>
          <w:rFonts w:ascii="Calibri" w:hAnsi="Calibri" w:cs="Calibri"/>
          <w:sz w:val="18"/>
          <w:szCs w:val="18"/>
        </w:rPr>
      </w:pPr>
      <w:r w:rsidRPr="001E1C9E">
        <w:rPr>
          <w:sz w:val="18"/>
          <w:szCs w:val="18"/>
          <w:lang w:val="en-AU"/>
        </w:rPr>
        <w:t>7</w:t>
      </w:r>
      <w:r w:rsidRPr="001E1C9E">
        <w:rPr>
          <w:rFonts w:ascii="Calibri" w:hAnsi="Calibri" w:cs="Calibri"/>
          <w:sz w:val="18"/>
          <w:szCs w:val="18"/>
        </w:rPr>
        <w:tab/>
        <w:t>Piteous wailings, that a most violent constriction of the chest was taking away his breath, attended with an extremely disagreeable sensation in the abdomen; this compelled him to double up, rolling here and there, then again to rise up and walk about. [M44.5]</w:t>
      </w:r>
    </w:p>
    <w:p w14:paraId="77D10650" w14:textId="77777777" w:rsidR="001466F6" w:rsidRPr="001E1C9E" w:rsidRDefault="000A6F44"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42</w:t>
      </w:r>
      <w:r w:rsidRPr="001E1C9E">
        <w:rPr>
          <w:rFonts w:ascii="Calibri" w:hAnsi="Calibri" w:cs="Calibri"/>
          <w:sz w:val="18"/>
          <w:szCs w:val="18"/>
        </w:rPr>
        <w:tab/>
      </w:r>
      <w:r w:rsidR="004B4A38" w:rsidRPr="001E1C9E">
        <w:rPr>
          <w:rFonts w:ascii="Calibri" w:hAnsi="Calibri" w:cs="Calibri"/>
          <w:sz w:val="18"/>
          <w:szCs w:val="18"/>
        </w:rPr>
        <w:t>Her desires exceed her wants; she eats and drinks more than agrees with her; she walks farther than is necessary and is good for her. [H</w:t>
      </w:r>
    </w:p>
    <w:p w14:paraId="28EC13BD" w14:textId="77777777" w:rsidR="00A17B8A" w:rsidRPr="001E1C9E" w:rsidRDefault="00A17B8A"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407</w:t>
      </w:r>
      <w:r w:rsidRPr="001E1C9E">
        <w:rPr>
          <w:rFonts w:ascii="Calibri" w:hAnsi="Calibri" w:cs="Calibri"/>
          <w:sz w:val="18"/>
          <w:szCs w:val="18"/>
        </w:rPr>
        <w:tab/>
        <w:t>Before eating, nausea, and after eating or drinking, distension or pressure and cutting in the abdomen. [H]</w:t>
      </w:r>
    </w:p>
    <w:p w14:paraId="03BE0A10" w14:textId="77777777" w:rsidR="00A17B8A" w:rsidRPr="001E1C9E" w:rsidRDefault="00A17B8A"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427</w:t>
      </w:r>
      <w:r w:rsidRPr="001E1C9E">
        <w:rPr>
          <w:rFonts w:ascii="Calibri" w:hAnsi="Calibri" w:cs="Calibri"/>
          <w:sz w:val="18"/>
          <w:szCs w:val="18"/>
        </w:rPr>
        <w:tab/>
        <w:t>Nausea, with anguish. [A7]</w:t>
      </w:r>
    </w:p>
    <w:p w14:paraId="2C94B778" w14:textId="77777777" w:rsidR="00A17B8A" w:rsidRPr="001E1C9E" w:rsidRDefault="00A17B8A"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449</w:t>
      </w:r>
      <w:r w:rsidRPr="001E1C9E">
        <w:rPr>
          <w:rFonts w:ascii="Calibri" w:hAnsi="Calibri" w:cs="Calibri"/>
          <w:sz w:val="18"/>
          <w:szCs w:val="18"/>
        </w:rPr>
        <w:tab/>
        <w:t>Vomiting of brownish, dark matter, sometimes thick, sometimes thin, with violent efforts and increased stomach-ache, without subsequent relief. [K1]</w:t>
      </w:r>
    </w:p>
    <w:p w14:paraId="604F3E26" w14:textId="77777777" w:rsidR="00E5797E" w:rsidRPr="001E1C9E" w:rsidRDefault="000A6F44"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517</w:t>
      </w:r>
      <w:r w:rsidRPr="001E1C9E">
        <w:rPr>
          <w:rFonts w:ascii="Calibri" w:hAnsi="Calibri" w:cs="Calibri"/>
          <w:sz w:val="18"/>
          <w:szCs w:val="18"/>
        </w:rPr>
        <w:tab/>
      </w:r>
      <w:r w:rsidR="00E5797E" w:rsidRPr="001E1C9E">
        <w:rPr>
          <w:rFonts w:ascii="Calibri" w:hAnsi="Calibri" w:cs="Calibri"/>
          <w:sz w:val="18"/>
          <w:szCs w:val="18"/>
        </w:rPr>
        <w:t>Violent pains in the abdomen, with so great anguish that he had no rest anywhere, rolled about on the ground, and gave up all hope of living. [P29.3]</w:t>
      </w:r>
    </w:p>
    <w:p w14:paraId="5B10238D" w14:textId="77777777" w:rsidR="00E5797E" w:rsidRPr="001E1C9E" w:rsidRDefault="00E5797E"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537</w:t>
      </w:r>
      <w:r w:rsidRPr="001E1C9E">
        <w:rPr>
          <w:rFonts w:ascii="Calibri" w:hAnsi="Calibri" w:cs="Calibri"/>
          <w:sz w:val="18"/>
          <w:szCs w:val="18"/>
        </w:rPr>
        <w:tab/>
        <w:t>Twisting together of the intestines [Zusammen Drehen der Därme], and cutting in the belly, after previous rumbling there; then three diarrhœic stools. [H]</w:t>
      </w:r>
    </w:p>
    <w:p w14:paraId="1530B9B5" w14:textId="77777777" w:rsidR="00E5797E" w:rsidRPr="001E1C9E" w:rsidRDefault="008608C0"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538</w:t>
      </w:r>
      <w:r w:rsidRPr="001E1C9E">
        <w:rPr>
          <w:rFonts w:ascii="Calibri" w:hAnsi="Calibri" w:cs="Calibri"/>
          <w:sz w:val="18"/>
          <w:szCs w:val="18"/>
        </w:rPr>
        <w:tab/>
      </w:r>
      <w:r w:rsidR="000A6F44" w:rsidRPr="001E1C9E">
        <w:rPr>
          <w:rFonts w:ascii="Calibri" w:hAnsi="Calibri" w:cs="Calibri"/>
          <w:sz w:val="18"/>
          <w:szCs w:val="18"/>
        </w:rPr>
        <w:t>Contortion</w:t>
      </w:r>
      <w:r w:rsidR="00E5797E" w:rsidRPr="001E1C9E">
        <w:rPr>
          <w:rFonts w:ascii="Calibri" w:hAnsi="Calibri" w:cs="Calibri"/>
          <w:sz w:val="18"/>
          <w:szCs w:val="18"/>
        </w:rPr>
        <w:t xml:space="preserve"> together of the intestines [Zusammen Drehen der Därme], with squeezing and rumbling in the abdomen, before and during the liquid stool. [Myr]</w:t>
      </w:r>
    </w:p>
    <w:p w14:paraId="0951144C" w14:textId="77777777" w:rsidR="00AE5329" w:rsidRPr="001E1C9E" w:rsidRDefault="00AE5329"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587</w:t>
      </w:r>
      <w:r w:rsidRPr="001E1C9E">
        <w:rPr>
          <w:rFonts w:ascii="Calibri" w:hAnsi="Calibri" w:cs="Calibri"/>
          <w:sz w:val="18"/>
          <w:szCs w:val="18"/>
        </w:rPr>
        <w:tab/>
        <w:t>Black, acrid, putrid stools. [B15]</w:t>
      </w:r>
    </w:p>
    <w:p w14:paraId="06845C4A" w14:textId="77777777" w:rsidR="00A17B8A" w:rsidRPr="001E1C9E" w:rsidRDefault="00A17B8A" w:rsidP="001E1C9E">
      <w:pPr>
        <w:widowControl w:val="0"/>
        <w:autoSpaceDE w:val="0"/>
        <w:autoSpaceDN w:val="0"/>
        <w:adjustRightInd w:val="0"/>
        <w:ind w:left="709" w:hanging="425"/>
        <w:rPr>
          <w:rFonts w:ascii="Calibri" w:hAnsi="Calibri" w:cs="Calibri"/>
          <w:sz w:val="18"/>
          <w:szCs w:val="18"/>
        </w:rPr>
      </w:pPr>
      <w:r w:rsidRPr="001E1C9E">
        <w:rPr>
          <w:rFonts w:ascii="Calibri" w:hAnsi="Calibri" w:cs="Calibri"/>
          <w:sz w:val="18"/>
          <w:szCs w:val="18"/>
        </w:rPr>
        <w:t>590.</w:t>
      </w:r>
      <w:r w:rsidRPr="001E1C9E">
        <w:rPr>
          <w:rFonts w:ascii="Calibri" w:hAnsi="Calibri" w:cs="Calibri"/>
          <w:sz w:val="18"/>
          <w:szCs w:val="18"/>
        </w:rPr>
        <w:tab/>
        <w:t>Bloody discharge with the stool, almost every moment, with vomiting and excessive colicky pains. [G34]</w:t>
      </w:r>
    </w:p>
    <w:p w14:paraId="1ED52A99" w14:textId="77777777" w:rsidR="004F02BB" w:rsidRPr="001E1C9E" w:rsidRDefault="004F02BB" w:rsidP="001E1C9E">
      <w:pPr>
        <w:widowControl w:val="0"/>
        <w:autoSpaceDE w:val="0"/>
        <w:autoSpaceDN w:val="0"/>
        <w:adjustRightInd w:val="0"/>
        <w:ind w:left="709" w:hanging="425"/>
        <w:rPr>
          <w:rFonts w:ascii="Calibri" w:hAnsi="Calibri" w:cs="Calibri"/>
          <w:sz w:val="18"/>
          <w:szCs w:val="18"/>
        </w:rPr>
      </w:pPr>
    </w:p>
    <w:p w14:paraId="72CFED65" w14:textId="32E888BF" w:rsidR="007D271A" w:rsidRDefault="007D271A" w:rsidP="001E1C9E">
      <w:pPr>
        <w:widowControl w:val="0"/>
        <w:autoSpaceDE w:val="0"/>
        <w:autoSpaceDN w:val="0"/>
        <w:adjustRightInd w:val="0"/>
        <w:rPr>
          <w:rFonts w:ascii="Calibri" w:hAnsi="Calibri" w:cs="Calibri"/>
          <w:sz w:val="20"/>
          <w:szCs w:val="20"/>
        </w:rPr>
      </w:pPr>
      <w:r w:rsidRPr="001E1C9E">
        <w:rPr>
          <w:rFonts w:ascii="Calibri" w:hAnsi="Calibri" w:cs="Calibri"/>
          <w:sz w:val="20"/>
          <w:szCs w:val="20"/>
        </w:rPr>
        <w:t>Follow-up</w:t>
      </w:r>
      <w:r w:rsidR="00F5401E" w:rsidRPr="001E1C9E">
        <w:rPr>
          <w:rFonts w:ascii="Calibri" w:hAnsi="Calibri" w:cs="Calibri"/>
          <w:sz w:val="20"/>
          <w:szCs w:val="20"/>
        </w:rPr>
        <w:t xml:space="preserve"> </w:t>
      </w:r>
    </w:p>
    <w:p w14:paraId="1DD2C821" w14:textId="77777777" w:rsidR="001E1C9E" w:rsidRPr="001E1C9E" w:rsidRDefault="001E1C9E" w:rsidP="001E1C9E">
      <w:pPr>
        <w:widowControl w:val="0"/>
        <w:autoSpaceDE w:val="0"/>
        <w:autoSpaceDN w:val="0"/>
        <w:adjustRightInd w:val="0"/>
        <w:rPr>
          <w:rFonts w:ascii="Calibri" w:hAnsi="Calibri" w:cs="Calibri"/>
          <w:sz w:val="20"/>
          <w:szCs w:val="20"/>
        </w:rPr>
      </w:pPr>
    </w:p>
    <w:p w14:paraId="2DD33647" w14:textId="77777777" w:rsidR="00FF669E" w:rsidRPr="001E1C9E" w:rsidRDefault="00FF669E" w:rsidP="001E1C9E">
      <w:pPr>
        <w:widowControl w:val="0"/>
        <w:autoSpaceDE w:val="0"/>
        <w:autoSpaceDN w:val="0"/>
        <w:adjustRightInd w:val="0"/>
        <w:rPr>
          <w:rFonts w:ascii="Calibri" w:hAnsi="Calibri" w:cs="Calibri"/>
          <w:sz w:val="20"/>
          <w:szCs w:val="20"/>
        </w:rPr>
      </w:pPr>
      <w:r w:rsidRPr="001E1C9E">
        <w:rPr>
          <w:rFonts w:ascii="Calibri" w:hAnsi="Calibri" w:cs="Calibri"/>
          <w:sz w:val="20"/>
          <w:szCs w:val="20"/>
        </w:rPr>
        <w:t xml:space="preserve">No attacks since beginning Ars. Digestion much better, bowels softer not dry, slightly reduced appetite, still doesn’t feel </w:t>
      </w:r>
      <w:r w:rsidR="00D008DE" w:rsidRPr="001E1C9E">
        <w:rPr>
          <w:rFonts w:ascii="Calibri" w:hAnsi="Calibri" w:cs="Calibri"/>
          <w:sz w:val="20"/>
          <w:szCs w:val="20"/>
        </w:rPr>
        <w:t>satisfie</w:t>
      </w:r>
      <w:r w:rsidR="00C51E7D" w:rsidRPr="001E1C9E">
        <w:rPr>
          <w:rFonts w:ascii="Calibri" w:hAnsi="Calibri" w:cs="Calibri"/>
          <w:sz w:val="20"/>
          <w:szCs w:val="20"/>
        </w:rPr>
        <w:t>d</w:t>
      </w:r>
      <w:r w:rsidRPr="001E1C9E">
        <w:rPr>
          <w:rFonts w:ascii="Calibri" w:hAnsi="Calibri" w:cs="Calibri"/>
          <w:sz w:val="20"/>
          <w:szCs w:val="20"/>
        </w:rPr>
        <w:t xml:space="preserve"> after eating bread or rice. Sleep more refreshing and not feeling tired in the afternoon as before. </w:t>
      </w:r>
      <w:r w:rsidR="007904B5" w:rsidRPr="001E1C9E">
        <w:rPr>
          <w:rFonts w:ascii="Calibri" w:hAnsi="Calibri" w:cs="Calibri"/>
          <w:sz w:val="20"/>
          <w:szCs w:val="20"/>
        </w:rPr>
        <w:t>No hayfever this Spring</w:t>
      </w:r>
      <w:r w:rsidRPr="001E1C9E">
        <w:rPr>
          <w:rFonts w:ascii="Calibri" w:hAnsi="Calibri" w:cs="Calibri"/>
          <w:sz w:val="20"/>
          <w:szCs w:val="20"/>
        </w:rPr>
        <w:t xml:space="preserve"> whereas last year was bad.  </w:t>
      </w:r>
    </w:p>
    <w:p w14:paraId="1AD5FB91" w14:textId="77777777" w:rsidR="00C43E06" w:rsidRDefault="00C43E06" w:rsidP="001E1C9E">
      <w:pPr>
        <w:widowControl w:val="0"/>
        <w:autoSpaceDE w:val="0"/>
        <w:autoSpaceDN w:val="0"/>
        <w:adjustRightInd w:val="0"/>
        <w:rPr>
          <w:rFonts w:ascii="Calibri" w:hAnsi="Calibri" w:cs="Calibri"/>
          <w:sz w:val="20"/>
          <w:szCs w:val="20"/>
        </w:rPr>
      </w:pPr>
    </w:p>
    <w:p w14:paraId="1E209EE1" w14:textId="694A85DF" w:rsidR="004E1A10" w:rsidRPr="00C43E06" w:rsidRDefault="00FF669E" w:rsidP="00F5401E">
      <w:pPr>
        <w:widowControl w:val="0"/>
        <w:autoSpaceDE w:val="0"/>
        <w:autoSpaceDN w:val="0"/>
        <w:adjustRightInd w:val="0"/>
        <w:rPr>
          <w:rFonts w:ascii="Calibri" w:hAnsi="Calibri" w:cs="Calibri"/>
          <w:sz w:val="20"/>
          <w:szCs w:val="20"/>
        </w:rPr>
      </w:pPr>
      <w:r w:rsidRPr="00C43E06">
        <w:rPr>
          <w:rFonts w:ascii="Calibri" w:hAnsi="Calibri" w:cs="Calibri"/>
          <w:sz w:val="20"/>
          <w:szCs w:val="20"/>
        </w:rPr>
        <w:t>Analysis</w:t>
      </w:r>
      <w:r w:rsidR="004E1A10" w:rsidRPr="00C43E06">
        <w:rPr>
          <w:rFonts w:ascii="Calibri" w:hAnsi="Calibri" w:cs="Calibri"/>
          <w:sz w:val="20"/>
          <w:szCs w:val="20"/>
        </w:rPr>
        <w:t xml:space="preserve"> - Hom</w:t>
      </w:r>
      <w:r w:rsidR="008D1C3E">
        <w:rPr>
          <w:rFonts w:ascii="Calibri" w:hAnsi="Calibri" w:cs="Calibri"/>
          <w:sz w:val="20"/>
          <w:szCs w:val="20"/>
        </w:rPr>
        <w:t>œ</w:t>
      </w:r>
      <w:r w:rsidR="004E1A10" w:rsidRPr="00C43E06">
        <w:rPr>
          <w:rFonts w:ascii="Calibri" w:hAnsi="Calibri" w:cs="Calibri"/>
          <w:sz w:val="20"/>
          <w:szCs w:val="20"/>
        </w:rPr>
        <w:t xml:space="preserve">opathy </w:t>
      </w:r>
      <w:r w:rsidR="008952F1">
        <w:rPr>
          <w:rFonts w:ascii="Calibri" w:hAnsi="Calibri" w:cs="Calibri"/>
          <w:sz w:val="20"/>
          <w:szCs w:val="20"/>
        </w:rPr>
        <w:t>c</w:t>
      </w:r>
      <w:r w:rsidR="004E1A10" w:rsidRPr="00C43E06">
        <w:rPr>
          <w:rFonts w:ascii="Calibri" w:hAnsi="Calibri" w:cs="Calibri"/>
          <w:sz w:val="20"/>
          <w:szCs w:val="20"/>
        </w:rPr>
        <w:t xml:space="preserve">an </w:t>
      </w:r>
      <w:r w:rsidR="008952F1">
        <w:rPr>
          <w:rFonts w:ascii="Calibri" w:hAnsi="Calibri" w:cs="Calibri"/>
          <w:sz w:val="20"/>
          <w:szCs w:val="20"/>
        </w:rPr>
        <w:t>b</w:t>
      </w:r>
      <w:r w:rsidR="004E1A10" w:rsidRPr="00C43E06">
        <w:rPr>
          <w:rFonts w:ascii="Calibri" w:hAnsi="Calibri" w:cs="Calibri"/>
          <w:sz w:val="20"/>
          <w:szCs w:val="20"/>
        </w:rPr>
        <w:t xml:space="preserve">e </w:t>
      </w:r>
      <w:r w:rsidR="008952F1">
        <w:rPr>
          <w:rFonts w:ascii="Calibri" w:hAnsi="Calibri" w:cs="Calibri"/>
          <w:sz w:val="20"/>
          <w:szCs w:val="20"/>
        </w:rPr>
        <w:t>f</w:t>
      </w:r>
      <w:r w:rsidR="004E1A10" w:rsidRPr="00C43E06">
        <w:rPr>
          <w:rFonts w:ascii="Calibri" w:hAnsi="Calibri" w:cs="Calibri"/>
          <w:sz w:val="20"/>
          <w:szCs w:val="20"/>
        </w:rPr>
        <w:t xml:space="preserve">orgiving </w:t>
      </w:r>
    </w:p>
    <w:p w14:paraId="647BCFDD" w14:textId="77777777" w:rsidR="00ED389D" w:rsidRPr="00C43E06" w:rsidRDefault="00ED389D" w:rsidP="00F5401E">
      <w:pPr>
        <w:widowControl w:val="0"/>
        <w:tabs>
          <w:tab w:val="left" w:pos="612"/>
        </w:tabs>
        <w:autoSpaceDE w:val="0"/>
        <w:autoSpaceDN w:val="0"/>
        <w:adjustRightInd w:val="0"/>
        <w:ind w:firstLine="38"/>
        <w:rPr>
          <w:rFonts w:ascii="Calibri" w:hAnsi="Calibri" w:cs="Calibri"/>
          <w:sz w:val="20"/>
          <w:szCs w:val="20"/>
        </w:rPr>
      </w:pPr>
    </w:p>
    <w:p w14:paraId="7CE23EFA" w14:textId="77777777" w:rsidR="00FC2F4D" w:rsidRPr="00C43E06" w:rsidRDefault="004F2BDD" w:rsidP="00F5401E">
      <w:pPr>
        <w:widowControl w:val="0"/>
        <w:autoSpaceDE w:val="0"/>
        <w:autoSpaceDN w:val="0"/>
        <w:adjustRightInd w:val="0"/>
        <w:rPr>
          <w:rFonts w:ascii="Calibri" w:hAnsi="Calibri" w:cs="Calibri"/>
          <w:sz w:val="20"/>
          <w:szCs w:val="20"/>
        </w:rPr>
      </w:pPr>
      <w:r>
        <w:rPr>
          <w:rFonts w:ascii="Calibri" w:hAnsi="Calibri" w:cs="Calibri"/>
          <w:sz w:val="20"/>
          <w:szCs w:val="20"/>
        </w:rPr>
        <w:t>The question has to be asked</w:t>
      </w:r>
      <w:r w:rsidR="001A675A">
        <w:rPr>
          <w:rFonts w:ascii="Calibri" w:hAnsi="Calibri" w:cs="Calibri"/>
          <w:sz w:val="20"/>
          <w:szCs w:val="20"/>
        </w:rPr>
        <w:t>; w</w:t>
      </w:r>
      <w:r w:rsidR="007904B5" w:rsidRPr="00C43E06">
        <w:rPr>
          <w:rFonts w:ascii="Calibri" w:hAnsi="Calibri" w:cs="Calibri"/>
          <w:sz w:val="20"/>
          <w:szCs w:val="20"/>
        </w:rPr>
        <w:t>ould this patient have responded to Arsenicum from the beginning? Possibly</w:t>
      </w:r>
      <w:r>
        <w:rPr>
          <w:rFonts w:ascii="Calibri" w:hAnsi="Calibri" w:cs="Calibri"/>
          <w:sz w:val="20"/>
          <w:szCs w:val="20"/>
        </w:rPr>
        <w:t>,</w:t>
      </w:r>
      <w:r w:rsidR="007904B5" w:rsidRPr="00C43E06">
        <w:rPr>
          <w:rFonts w:ascii="Calibri" w:hAnsi="Calibri" w:cs="Calibri"/>
          <w:sz w:val="20"/>
          <w:szCs w:val="20"/>
        </w:rPr>
        <w:t xml:space="preserve"> but we will never know for sure. </w:t>
      </w:r>
      <w:r w:rsidR="007A2F34">
        <w:rPr>
          <w:rFonts w:ascii="Calibri" w:hAnsi="Calibri" w:cs="Calibri"/>
          <w:sz w:val="20"/>
          <w:szCs w:val="20"/>
        </w:rPr>
        <w:t xml:space="preserve">In retrospect the Lycopodium failed to cover the intensity of the pain and the anguish the patient felt. </w:t>
      </w:r>
      <w:r w:rsidR="007904B5" w:rsidRPr="00C43E06">
        <w:rPr>
          <w:rFonts w:ascii="Calibri" w:hAnsi="Calibri" w:cs="Calibri"/>
          <w:sz w:val="20"/>
          <w:szCs w:val="20"/>
        </w:rPr>
        <w:t>Gladly</w:t>
      </w:r>
      <w:r w:rsidR="00C51E7D">
        <w:rPr>
          <w:rFonts w:ascii="Calibri" w:hAnsi="Calibri" w:cs="Calibri"/>
          <w:sz w:val="20"/>
          <w:szCs w:val="20"/>
        </w:rPr>
        <w:t>,</w:t>
      </w:r>
      <w:r w:rsidR="007904B5" w:rsidRPr="00C43E06">
        <w:rPr>
          <w:rFonts w:ascii="Calibri" w:hAnsi="Calibri" w:cs="Calibri"/>
          <w:sz w:val="20"/>
          <w:szCs w:val="20"/>
        </w:rPr>
        <w:t xml:space="preserve"> Homoeopathy is forgiving. The Lycopodium relieve</w:t>
      </w:r>
      <w:r w:rsidR="00FC2F4D" w:rsidRPr="00C43E06">
        <w:rPr>
          <w:rFonts w:ascii="Calibri" w:hAnsi="Calibri" w:cs="Calibri"/>
          <w:sz w:val="20"/>
          <w:szCs w:val="20"/>
        </w:rPr>
        <w:t xml:space="preserve">d sufficiently </w:t>
      </w:r>
      <w:r w:rsidR="004E1A10" w:rsidRPr="00C43E06">
        <w:rPr>
          <w:rFonts w:ascii="Calibri" w:hAnsi="Calibri" w:cs="Calibri"/>
          <w:sz w:val="20"/>
          <w:szCs w:val="20"/>
        </w:rPr>
        <w:t xml:space="preserve">for </w:t>
      </w:r>
      <w:r w:rsidR="001A675A">
        <w:rPr>
          <w:rFonts w:ascii="Calibri" w:hAnsi="Calibri" w:cs="Calibri"/>
          <w:sz w:val="20"/>
          <w:szCs w:val="20"/>
        </w:rPr>
        <w:t>him</w:t>
      </w:r>
      <w:r w:rsidR="004E1A10" w:rsidRPr="00C43E06">
        <w:rPr>
          <w:rFonts w:ascii="Calibri" w:hAnsi="Calibri" w:cs="Calibri"/>
          <w:sz w:val="20"/>
          <w:szCs w:val="20"/>
        </w:rPr>
        <w:t xml:space="preserve"> to continue treatment</w:t>
      </w:r>
      <w:r w:rsidR="007904B5" w:rsidRPr="00C43E06">
        <w:rPr>
          <w:rFonts w:ascii="Calibri" w:hAnsi="Calibri" w:cs="Calibri"/>
          <w:sz w:val="20"/>
          <w:szCs w:val="20"/>
        </w:rPr>
        <w:t xml:space="preserve"> and </w:t>
      </w:r>
      <w:r w:rsidR="00D008DE" w:rsidRPr="00C43E06">
        <w:rPr>
          <w:rFonts w:ascii="Calibri" w:hAnsi="Calibri" w:cs="Calibri"/>
          <w:sz w:val="20"/>
          <w:szCs w:val="20"/>
        </w:rPr>
        <w:t>finally</w:t>
      </w:r>
      <w:r w:rsidR="00FC2F4D" w:rsidRPr="00C43E06">
        <w:rPr>
          <w:rFonts w:ascii="Calibri" w:hAnsi="Calibri" w:cs="Calibri"/>
          <w:sz w:val="20"/>
          <w:szCs w:val="20"/>
        </w:rPr>
        <w:t xml:space="preserve"> the Arsenicum </w:t>
      </w:r>
      <w:r w:rsidR="00D008DE" w:rsidRPr="00C43E06">
        <w:rPr>
          <w:rFonts w:ascii="Calibri" w:hAnsi="Calibri" w:cs="Calibri"/>
          <w:sz w:val="20"/>
          <w:szCs w:val="20"/>
        </w:rPr>
        <w:t xml:space="preserve">symptom </w:t>
      </w:r>
      <w:r w:rsidR="00FC2F4D" w:rsidRPr="00C43E06">
        <w:rPr>
          <w:rFonts w:ascii="Calibri" w:hAnsi="Calibri" w:cs="Calibri"/>
          <w:sz w:val="20"/>
          <w:szCs w:val="20"/>
        </w:rPr>
        <w:t xml:space="preserve">picture </w:t>
      </w:r>
      <w:r w:rsidR="00D008DE" w:rsidRPr="00C43E06">
        <w:rPr>
          <w:rFonts w:ascii="Calibri" w:hAnsi="Calibri" w:cs="Calibri"/>
          <w:sz w:val="20"/>
          <w:szCs w:val="20"/>
        </w:rPr>
        <w:t>became undeniable.</w:t>
      </w:r>
      <w:r w:rsidR="00FC2F4D" w:rsidRPr="00C43E06">
        <w:rPr>
          <w:rFonts w:ascii="Calibri" w:hAnsi="Calibri" w:cs="Calibri"/>
          <w:sz w:val="20"/>
          <w:szCs w:val="20"/>
        </w:rPr>
        <w:t xml:space="preserve"> </w:t>
      </w:r>
    </w:p>
    <w:p w14:paraId="0E96FA07" w14:textId="77777777" w:rsidR="004E1A10" w:rsidRPr="00C43E06" w:rsidRDefault="004E1A10" w:rsidP="00F5401E">
      <w:pPr>
        <w:widowControl w:val="0"/>
        <w:tabs>
          <w:tab w:val="left" w:pos="612"/>
        </w:tabs>
        <w:autoSpaceDE w:val="0"/>
        <w:autoSpaceDN w:val="0"/>
        <w:adjustRightInd w:val="0"/>
        <w:ind w:firstLine="38"/>
        <w:rPr>
          <w:rFonts w:ascii="Calibri" w:hAnsi="Calibri" w:cs="Calibri"/>
          <w:sz w:val="20"/>
          <w:szCs w:val="20"/>
        </w:rPr>
      </w:pPr>
    </w:p>
    <w:p w14:paraId="5102A619" w14:textId="77777777" w:rsidR="007D5294" w:rsidRDefault="007D5294" w:rsidP="00F5401E">
      <w:pPr>
        <w:widowControl w:val="0"/>
        <w:autoSpaceDE w:val="0"/>
        <w:autoSpaceDN w:val="0"/>
        <w:adjustRightInd w:val="0"/>
        <w:rPr>
          <w:rFonts w:ascii="Calibri" w:hAnsi="Calibri" w:cs="Calibri"/>
          <w:sz w:val="20"/>
          <w:szCs w:val="20"/>
        </w:rPr>
      </w:pPr>
      <w:r w:rsidRPr="00C43E06">
        <w:rPr>
          <w:rFonts w:ascii="Calibri" w:hAnsi="Calibri" w:cs="Calibri"/>
          <w:sz w:val="20"/>
          <w:szCs w:val="20"/>
        </w:rPr>
        <w:t>At times after taking a complicated new chronic case the practitioner can be left wondering where to begin. Fortunately, where it may be true there exists a</w:t>
      </w:r>
      <w:r w:rsidR="00FE06A5">
        <w:rPr>
          <w:rFonts w:ascii="Calibri" w:hAnsi="Calibri" w:cs="Calibri"/>
          <w:sz w:val="20"/>
          <w:szCs w:val="20"/>
        </w:rPr>
        <w:t>n</w:t>
      </w:r>
      <w:r w:rsidRPr="00C43E06">
        <w:rPr>
          <w:rFonts w:ascii="Calibri" w:hAnsi="Calibri" w:cs="Calibri"/>
          <w:sz w:val="20"/>
          <w:szCs w:val="20"/>
        </w:rPr>
        <w:t xml:space="preserve"> ideal medicine at any point in time, the road </w:t>
      </w:r>
      <w:r w:rsidR="004F2BDD">
        <w:rPr>
          <w:rFonts w:ascii="Calibri" w:hAnsi="Calibri" w:cs="Calibri"/>
          <w:sz w:val="20"/>
          <w:szCs w:val="20"/>
        </w:rPr>
        <w:t>to</w:t>
      </w:r>
      <w:r w:rsidRPr="00C43E06">
        <w:rPr>
          <w:rFonts w:ascii="Calibri" w:hAnsi="Calibri" w:cs="Calibri"/>
          <w:sz w:val="20"/>
          <w:szCs w:val="20"/>
        </w:rPr>
        <w:t xml:space="preserve"> cure is not set in stone. When Homoeopathy is prescribed carefully, according to Hahnemann’s directions</w:t>
      </w:r>
      <w:r w:rsidR="00FE06A5">
        <w:rPr>
          <w:rFonts w:ascii="Calibri" w:hAnsi="Calibri" w:cs="Calibri"/>
          <w:sz w:val="20"/>
          <w:szCs w:val="20"/>
        </w:rPr>
        <w:t>,</w:t>
      </w:r>
      <w:r w:rsidRPr="00C43E06">
        <w:rPr>
          <w:rFonts w:ascii="Calibri" w:hAnsi="Calibri" w:cs="Calibri"/>
          <w:sz w:val="20"/>
          <w:szCs w:val="20"/>
        </w:rPr>
        <w:t xml:space="preserve"> it is very reassuring to realise that we really can’t go too wrong. </w:t>
      </w:r>
    </w:p>
    <w:p w14:paraId="6DAAF8D4" w14:textId="77777777" w:rsidR="00F929C1" w:rsidRPr="00C43E06" w:rsidRDefault="00F929C1" w:rsidP="00F5401E">
      <w:pPr>
        <w:widowControl w:val="0"/>
        <w:tabs>
          <w:tab w:val="left" w:pos="612"/>
        </w:tabs>
        <w:autoSpaceDE w:val="0"/>
        <w:autoSpaceDN w:val="0"/>
        <w:adjustRightInd w:val="0"/>
        <w:ind w:firstLine="38"/>
        <w:rPr>
          <w:rFonts w:ascii="Calibri" w:hAnsi="Calibri" w:cs="Calibri"/>
          <w:sz w:val="20"/>
          <w:szCs w:val="20"/>
        </w:rPr>
      </w:pPr>
    </w:p>
    <w:sectPr w:rsidR="00F929C1" w:rsidRPr="00C43E06" w:rsidSect="008A31AE">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E212" w14:textId="77777777" w:rsidR="000C7AB7" w:rsidRDefault="000C7AB7" w:rsidP="00F929C1">
      <w:r>
        <w:separator/>
      </w:r>
    </w:p>
  </w:endnote>
  <w:endnote w:type="continuationSeparator" w:id="0">
    <w:p w14:paraId="123D2A5A" w14:textId="77777777" w:rsidR="000C7AB7" w:rsidRDefault="000C7AB7" w:rsidP="00F929C1">
      <w:r>
        <w:continuationSeparator/>
      </w:r>
    </w:p>
  </w:endnote>
  <w:endnote w:id="1">
    <w:p w14:paraId="0CFAF48A" w14:textId="03892BAF" w:rsidR="003029FC" w:rsidRPr="00D15D36" w:rsidRDefault="003029FC" w:rsidP="008C1DD4">
      <w:pPr>
        <w:widowControl w:val="0"/>
        <w:autoSpaceDE w:val="0"/>
        <w:autoSpaceDN w:val="0"/>
        <w:adjustRightInd w:val="0"/>
        <w:spacing w:before="120"/>
        <w:rPr>
          <w:rFonts w:asciiTheme="minorHAnsi" w:hAnsiTheme="minorHAnsi" w:cstheme="minorHAnsi"/>
          <w:sz w:val="18"/>
          <w:szCs w:val="18"/>
        </w:rPr>
      </w:pPr>
      <w:r w:rsidRPr="00D15D36">
        <w:rPr>
          <w:rFonts w:asciiTheme="minorHAnsi" w:hAnsiTheme="minorHAnsi" w:cstheme="minorHAnsi"/>
          <w:sz w:val="18"/>
          <w:szCs w:val="18"/>
        </w:rPr>
        <w:endnoteRef/>
      </w:r>
      <w:r w:rsidRPr="00D15D36">
        <w:rPr>
          <w:rFonts w:asciiTheme="minorHAnsi" w:hAnsiTheme="minorHAnsi" w:cstheme="minorHAnsi"/>
          <w:sz w:val="18"/>
          <w:szCs w:val="18"/>
        </w:rPr>
        <w:t xml:space="preserve"> Dimitriadis, George, The Bönninghausen Repertory-therapeutic pocket book method</w:t>
      </w:r>
    </w:p>
  </w:endnote>
  <w:endnote w:id="2">
    <w:p w14:paraId="76CD244B" w14:textId="31833BDD" w:rsidR="005C58F3" w:rsidRPr="00D15D36" w:rsidRDefault="005C58F3" w:rsidP="008C1DD4">
      <w:pPr>
        <w:widowControl w:val="0"/>
        <w:autoSpaceDE w:val="0"/>
        <w:autoSpaceDN w:val="0"/>
        <w:adjustRightInd w:val="0"/>
        <w:spacing w:before="120"/>
        <w:rPr>
          <w:rFonts w:asciiTheme="minorHAnsi" w:hAnsiTheme="minorHAnsi" w:cstheme="minorHAnsi"/>
          <w:color w:val="000000" w:themeColor="text1"/>
          <w:sz w:val="18"/>
          <w:szCs w:val="18"/>
        </w:rPr>
      </w:pPr>
      <w:r w:rsidRPr="00D15D36">
        <w:rPr>
          <w:rStyle w:val="EndnoteReference"/>
          <w:rFonts w:asciiTheme="minorHAnsi" w:hAnsiTheme="minorHAnsi" w:cstheme="minorHAnsi"/>
          <w:color w:val="000000" w:themeColor="text1"/>
          <w:sz w:val="18"/>
          <w:szCs w:val="18"/>
        </w:rPr>
        <w:endnoteRef/>
      </w:r>
      <w:r w:rsidRPr="00D15D36">
        <w:rPr>
          <w:rFonts w:asciiTheme="minorHAnsi" w:hAnsiTheme="minorHAnsi" w:cstheme="minorHAnsi"/>
          <w:color w:val="000000" w:themeColor="text1"/>
          <w:sz w:val="18"/>
          <w:szCs w:val="18"/>
        </w:rPr>
        <w:t xml:space="preserve"> </w:t>
      </w:r>
      <w:r w:rsidR="009970EA" w:rsidRPr="00D15D36">
        <w:rPr>
          <w:rFonts w:asciiTheme="minorHAnsi" w:hAnsiTheme="minorHAnsi" w:cstheme="minorHAnsi"/>
          <w:color w:val="000000" w:themeColor="text1"/>
          <w:sz w:val="18"/>
          <w:szCs w:val="18"/>
        </w:rPr>
        <w:t>Dimitriadis, George</w:t>
      </w:r>
      <w:r w:rsidR="009970EA" w:rsidRPr="00D15D36">
        <w:rPr>
          <w:rFonts w:asciiTheme="minorHAnsi" w:hAnsiTheme="minorHAnsi" w:cstheme="minorHAnsi"/>
          <w:i/>
          <w:iCs/>
          <w:color w:val="000000" w:themeColor="text1"/>
          <w:sz w:val="18"/>
          <w:szCs w:val="18"/>
        </w:rPr>
        <w:t xml:space="preserve">: The Bönninghausen Repertory – Therapeutic pocket book method, </w:t>
      </w:r>
      <w:r w:rsidR="009970EA" w:rsidRPr="00D15D36">
        <w:rPr>
          <w:rFonts w:asciiTheme="minorHAnsi" w:hAnsiTheme="minorHAnsi" w:cstheme="minorHAnsi"/>
          <w:color w:val="000000" w:themeColor="text1"/>
          <w:sz w:val="18"/>
          <w:szCs w:val="18"/>
        </w:rPr>
        <w:t>Hahnemann Institute Sydney, 2</w:t>
      </w:r>
      <w:r w:rsidR="009970EA" w:rsidRPr="00D15D36">
        <w:rPr>
          <w:rFonts w:asciiTheme="minorHAnsi" w:hAnsiTheme="minorHAnsi" w:cstheme="minorHAnsi"/>
          <w:color w:val="000000" w:themeColor="text1"/>
          <w:sz w:val="18"/>
          <w:szCs w:val="18"/>
          <w:vertAlign w:val="superscript"/>
        </w:rPr>
        <w:t>nd</w:t>
      </w:r>
      <w:r w:rsidR="009970EA" w:rsidRPr="00D15D36">
        <w:rPr>
          <w:rFonts w:asciiTheme="minorHAnsi" w:hAnsiTheme="minorHAnsi" w:cstheme="minorHAnsi"/>
          <w:color w:val="000000" w:themeColor="text1"/>
          <w:sz w:val="18"/>
          <w:szCs w:val="18"/>
        </w:rPr>
        <w:t xml:space="preserve"> ed., 2010 [TBR</w:t>
      </w:r>
      <w:r w:rsidR="009970EA" w:rsidRPr="00D15D36">
        <w:rPr>
          <w:rFonts w:asciiTheme="minorHAnsi" w:hAnsiTheme="minorHAnsi" w:cstheme="minorHAnsi"/>
          <w:color w:val="000000" w:themeColor="text1"/>
          <w:sz w:val="18"/>
          <w:szCs w:val="18"/>
          <w:vertAlign w:val="subscript"/>
        </w:rPr>
        <w:t>2</w:t>
      </w:r>
      <w:r w:rsidR="009970EA" w:rsidRPr="00D15D36">
        <w:rPr>
          <w:rFonts w:asciiTheme="minorHAnsi" w:hAnsiTheme="minorHAnsi" w:cstheme="minorHAnsi"/>
          <w:color w:val="000000" w:themeColor="text1"/>
          <w:sz w:val="18"/>
          <w:szCs w:val="18"/>
        </w:rPr>
        <w:t>]</w:t>
      </w:r>
    </w:p>
  </w:endnote>
  <w:endnote w:id="3">
    <w:p w14:paraId="4A43D07A" w14:textId="129C65C7" w:rsidR="008C1DD4" w:rsidRPr="00D15D36" w:rsidRDefault="008C1DD4" w:rsidP="008C1DD4">
      <w:pPr>
        <w:widowControl w:val="0"/>
        <w:autoSpaceDE w:val="0"/>
        <w:autoSpaceDN w:val="0"/>
        <w:adjustRightInd w:val="0"/>
        <w:spacing w:before="120"/>
        <w:rPr>
          <w:rFonts w:asciiTheme="minorHAnsi" w:hAnsiTheme="minorHAnsi" w:cstheme="minorHAnsi"/>
          <w:sz w:val="18"/>
          <w:szCs w:val="18"/>
        </w:rPr>
      </w:pPr>
      <w:r w:rsidRPr="00D15D36">
        <w:rPr>
          <w:rFonts w:asciiTheme="minorHAnsi" w:hAnsiTheme="minorHAnsi" w:cstheme="minorHAnsi"/>
          <w:sz w:val="18"/>
          <w:szCs w:val="18"/>
        </w:rPr>
        <w:endnoteRef/>
      </w:r>
      <w:r w:rsidRPr="00D15D36">
        <w:rPr>
          <w:rFonts w:asciiTheme="minorHAnsi" w:hAnsiTheme="minorHAnsi" w:cstheme="minorHAnsi"/>
          <w:sz w:val="18"/>
          <w:szCs w:val="18"/>
        </w:rPr>
        <w:t xml:space="preserve"> Each and every entry, rubric and medicine, has been checked against original sources and the few mistakes found noted and corrected.</w:t>
      </w:r>
    </w:p>
  </w:endnote>
  <w:endnote w:id="4">
    <w:p w14:paraId="20177E73" w14:textId="77777777" w:rsidR="00F929C1" w:rsidRPr="00D15D36" w:rsidRDefault="00F929C1" w:rsidP="008C1DD4">
      <w:pPr>
        <w:widowControl w:val="0"/>
        <w:autoSpaceDE w:val="0"/>
        <w:autoSpaceDN w:val="0"/>
        <w:adjustRightInd w:val="0"/>
        <w:spacing w:before="120"/>
        <w:rPr>
          <w:rFonts w:asciiTheme="minorHAnsi" w:hAnsiTheme="minorHAnsi" w:cstheme="minorHAnsi"/>
          <w:sz w:val="18"/>
          <w:szCs w:val="18"/>
        </w:rPr>
      </w:pPr>
      <w:r w:rsidRPr="00D15D36">
        <w:rPr>
          <w:rFonts w:asciiTheme="minorHAnsi" w:hAnsiTheme="minorHAnsi" w:cstheme="minorHAnsi"/>
          <w:sz w:val="18"/>
          <w:szCs w:val="18"/>
        </w:rPr>
        <w:endnoteRef/>
      </w:r>
      <w:r w:rsidRPr="00D15D36">
        <w:rPr>
          <w:rFonts w:asciiTheme="minorHAnsi" w:hAnsiTheme="minorHAnsi" w:cstheme="minorHAnsi"/>
          <w:sz w:val="18"/>
          <w:szCs w:val="18"/>
        </w:rPr>
        <w:t xml:space="preserve"> Hahnemann, Samuel, Organon of Medicine 6th ed., translated R.E. Dudgeon, Aph.153</w:t>
      </w:r>
    </w:p>
  </w:endnote>
  <w:endnote w:id="5">
    <w:p w14:paraId="405AD09A" w14:textId="77777777" w:rsidR="00F03691" w:rsidRPr="00D15D36" w:rsidRDefault="00F03691" w:rsidP="008C1DD4">
      <w:pPr>
        <w:widowControl w:val="0"/>
        <w:autoSpaceDE w:val="0"/>
        <w:autoSpaceDN w:val="0"/>
        <w:adjustRightInd w:val="0"/>
        <w:spacing w:before="120"/>
        <w:rPr>
          <w:rFonts w:asciiTheme="minorHAnsi" w:hAnsiTheme="minorHAnsi" w:cstheme="minorHAnsi"/>
          <w:sz w:val="18"/>
          <w:szCs w:val="18"/>
        </w:rPr>
      </w:pPr>
      <w:r w:rsidRPr="00D15D36">
        <w:rPr>
          <w:rFonts w:asciiTheme="minorHAnsi" w:hAnsiTheme="minorHAnsi" w:cstheme="minorHAnsi"/>
          <w:sz w:val="18"/>
          <w:szCs w:val="18"/>
        </w:rPr>
        <w:endnoteRef/>
      </w:r>
      <w:r w:rsidRPr="00D15D36">
        <w:rPr>
          <w:rFonts w:asciiTheme="minorHAnsi" w:hAnsiTheme="minorHAnsi" w:cstheme="minorHAnsi"/>
          <w:sz w:val="18"/>
          <w:szCs w:val="18"/>
        </w:rPr>
        <w:t xml:space="preserve"> Ibid., Footnote</w:t>
      </w:r>
    </w:p>
  </w:endnote>
  <w:endnote w:id="6">
    <w:p w14:paraId="77018114" w14:textId="77777777" w:rsidR="00A04355" w:rsidRPr="00D15D36" w:rsidRDefault="00A04355" w:rsidP="008C1DD4">
      <w:pPr>
        <w:widowControl w:val="0"/>
        <w:autoSpaceDE w:val="0"/>
        <w:autoSpaceDN w:val="0"/>
        <w:adjustRightInd w:val="0"/>
        <w:spacing w:before="120"/>
        <w:rPr>
          <w:rFonts w:asciiTheme="minorHAnsi" w:hAnsiTheme="minorHAnsi" w:cstheme="minorHAnsi"/>
          <w:sz w:val="18"/>
          <w:szCs w:val="18"/>
        </w:rPr>
      </w:pPr>
      <w:r w:rsidRPr="00D15D36">
        <w:rPr>
          <w:rFonts w:asciiTheme="minorHAnsi" w:hAnsiTheme="minorHAnsi" w:cstheme="minorHAnsi"/>
          <w:sz w:val="18"/>
          <w:szCs w:val="18"/>
        </w:rPr>
        <w:endnoteRef/>
      </w:r>
      <w:r w:rsidRPr="00D15D36">
        <w:rPr>
          <w:rFonts w:asciiTheme="minorHAnsi" w:hAnsiTheme="minorHAnsi" w:cstheme="minorHAnsi"/>
          <w:sz w:val="18"/>
          <w:szCs w:val="18"/>
        </w:rPr>
        <w:t xml:space="preserve"> Unless otherwise stated </w:t>
      </w:r>
      <w:r w:rsidR="00F5401E" w:rsidRPr="00D15D36">
        <w:rPr>
          <w:rFonts w:asciiTheme="minorHAnsi" w:hAnsiTheme="minorHAnsi" w:cstheme="minorHAnsi"/>
          <w:sz w:val="18"/>
          <w:szCs w:val="18"/>
        </w:rPr>
        <w:t>medicine is prescribed 5 drops in ¼ cup of water, one teaspoon per dose.</w:t>
      </w:r>
    </w:p>
  </w:endnote>
  <w:endnote w:id="7">
    <w:p w14:paraId="4A0AA967" w14:textId="77777777" w:rsidR="008952F1" w:rsidRPr="00D15D36" w:rsidRDefault="00BC3B43" w:rsidP="008C1DD4">
      <w:pPr>
        <w:widowControl w:val="0"/>
        <w:autoSpaceDE w:val="0"/>
        <w:autoSpaceDN w:val="0"/>
        <w:adjustRightInd w:val="0"/>
        <w:spacing w:before="120"/>
        <w:rPr>
          <w:rFonts w:asciiTheme="minorHAnsi" w:hAnsiTheme="minorHAnsi" w:cstheme="minorHAnsi"/>
          <w:sz w:val="18"/>
          <w:szCs w:val="18"/>
        </w:rPr>
      </w:pPr>
      <w:r w:rsidRPr="00D15D36">
        <w:rPr>
          <w:rFonts w:asciiTheme="minorHAnsi" w:hAnsiTheme="minorHAnsi" w:cstheme="minorHAnsi"/>
          <w:sz w:val="18"/>
          <w:szCs w:val="18"/>
        </w:rPr>
        <w:endnoteRef/>
      </w:r>
      <w:r w:rsidRPr="00D15D36">
        <w:rPr>
          <w:rFonts w:asciiTheme="minorHAnsi" w:hAnsiTheme="minorHAnsi" w:cstheme="minorHAnsi"/>
          <w:sz w:val="18"/>
          <w:szCs w:val="18"/>
        </w:rPr>
        <w:t xml:space="preserve"> </w:t>
      </w:r>
      <w:r w:rsidR="0028764B" w:rsidRPr="00D15D36">
        <w:rPr>
          <w:rFonts w:asciiTheme="minorHAnsi" w:hAnsiTheme="minorHAnsi" w:cstheme="minorHAnsi"/>
          <w:sz w:val="18"/>
          <w:szCs w:val="18"/>
        </w:rPr>
        <w:t xml:space="preserve">Dimitriadis, George, </w:t>
      </w:r>
      <w:r w:rsidR="0048147A" w:rsidRPr="00D15D36">
        <w:rPr>
          <w:rFonts w:asciiTheme="minorHAnsi" w:hAnsiTheme="minorHAnsi" w:cstheme="minorHAnsi"/>
          <w:sz w:val="18"/>
          <w:szCs w:val="18"/>
        </w:rPr>
        <w:t xml:space="preserve">Materia Medica Hahnemannica  - </w:t>
      </w:r>
      <w:r w:rsidRPr="00D15D36">
        <w:rPr>
          <w:rFonts w:asciiTheme="minorHAnsi" w:hAnsiTheme="minorHAnsi" w:cstheme="minorHAnsi"/>
          <w:sz w:val="18"/>
          <w:szCs w:val="18"/>
        </w:rPr>
        <w:t xml:space="preserve">A </w:t>
      </w:r>
      <w:r w:rsidR="009108C5" w:rsidRPr="00D15D36">
        <w:rPr>
          <w:rFonts w:asciiTheme="minorHAnsi" w:hAnsiTheme="minorHAnsi" w:cstheme="minorHAnsi"/>
          <w:sz w:val="18"/>
          <w:szCs w:val="18"/>
        </w:rPr>
        <w:t>C</w:t>
      </w:r>
      <w:r w:rsidRPr="00D15D36">
        <w:rPr>
          <w:rFonts w:asciiTheme="minorHAnsi" w:hAnsiTheme="minorHAnsi" w:cstheme="minorHAnsi"/>
          <w:sz w:val="18"/>
          <w:szCs w:val="18"/>
        </w:rPr>
        <w:t>ompendium of Hahnemann’s Pharmacographic Record</w:t>
      </w:r>
      <w:r w:rsidR="0028764B" w:rsidRPr="00D15D36">
        <w:rPr>
          <w:rFonts w:asciiTheme="minorHAnsi" w:hAnsiTheme="minorHAnsi" w:cstheme="minorHAnsi"/>
          <w:sz w:val="18"/>
          <w:szCs w:val="18"/>
        </w:rPr>
        <w:t xml:space="preserve"> </w:t>
      </w:r>
      <w:r w:rsidRPr="00D15D36">
        <w:rPr>
          <w:rFonts w:asciiTheme="minorHAnsi" w:hAnsiTheme="minorHAnsi" w:cstheme="minorHAnsi"/>
          <w:sz w:val="18"/>
          <w:szCs w:val="18"/>
        </w:rPr>
        <w:t>faithfully renewed with re-translations and corrections</w:t>
      </w:r>
      <w:r w:rsidR="0028764B" w:rsidRPr="00D15D36">
        <w:rPr>
          <w:rFonts w:asciiTheme="minorHAnsi" w:hAnsiTheme="minorHAnsi" w:cstheme="minorHAnsi"/>
          <w:sz w:val="18"/>
          <w:szCs w:val="18"/>
        </w:rPr>
        <w:t xml:space="preserve"> </w:t>
      </w:r>
      <w:r w:rsidRPr="00D15D36">
        <w:rPr>
          <w:rFonts w:asciiTheme="minorHAnsi" w:hAnsiTheme="minorHAnsi" w:cstheme="minorHAnsi"/>
          <w:sz w:val="18"/>
          <w:szCs w:val="18"/>
        </w:rPr>
        <w:t>with reference to original sources</w:t>
      </w:r>
      <w:r w:rsidR="008952F1" w:rsidRPr="00D15D36">
        <w:rPr>
          <w:rFonts w:asciiTheme="minorHAnsi" w:hAnsiTheme="minorHAnsi" w:cstheme="minorHAnsi"/>
          <w:sz w:val="18"/>
          <w:szCs w:val="18"/>
        </w:rPr>
        <w:t>. This ongoing work remains unpublished.</w:t>
      </w:r>
    </w:p>
    <w:p w14:paraId="19EEE808" w14:textId="77777777" w:rsidR="00BC3B43" w:rsidRPr="00D15D36" w:rsidRDefault="00BC3B43" w:rsidP="0028764B">
      <w:pPr>
        <w:widowControl w:val="0"/>
        <w:autoSpaceDE w:val="0"/>
        <w:autoSpaceDN w:val="0"/>
        <w:adjustRightInd w:val="0"/>
        <w:rPr>
          <w:rFonts w:asciiTheme="minorHAnsi" w:hAnsiTheme="minorHAnsi"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94DC" w14:textId="77777777" w:rsidR="000C7AB7" w:rsidRDefault="000C7AB7" w:rsidP="00F929C1">
      <w:r>
        <w:separator/>
      </w:r>
    </w:p>
  </w:footnote>
  <w:footnote w:type="continuationSeparator" w:id="0">
    <w:p w14:paraId="353A6785" w14:textId="77777777" w:rsidR="000C7AB7" w:rsidRDefault="000C7AB7" w:rsidP="00F92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4E57"/>
    <w:multiLevelType w:val="hybridMultilevel"/>
    <w:tmpl w:val="14600E6E"/>
    <w:lvl w:ilvl="0" w:tplc="F84E87F4">
      <w:start w:val="538"/>
      <w:numFmt w:val="decimal"/>
      <w:lvlText w:val="%1"/>
      <w:lvlJc w:val="left"/>
      <w:pPr>
        <w:tabs>
          <w:tab w:val="num" w:pos="0"/>
        </w:tabs>
        <w:ind w:left="0" w:hanging="720"/>
      </w:pPr>
      <w:rPr>
        <w:rFonts w:hint="default"/>
        <w:sz w:val="1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52D7475F"/>
    <w:multiLevelType w:val="hybridMultilevel"/>
    <w:tmpl w:val="4D24C1E0"/>
    <w:lvl w:ilvl="0" w:tplc="D5722088">
      <w:start w:val="517"/>
      <w:numFmt w:val="decimal"/>
      <w:lvlText w:val="%1"/>
      <w:lvlJc w:val="left"/>
      <w:pPr>
        <w:tabs>
          <w:tab w:val="num" w:pos="0"/>
        </w:tabs>
        <w:ind w:left="0" w:hanging="720"/>
      </w:pPr>
      <w:rPr>
        <w:rFonts w:hint="default"/>
        <w:sz w:val="1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719B15F1"/>
    <w:multiLevelType w:val="hybridMultilevel"/>
    <w:tmpl w:val="86D41594"/>
    <w:lvl w:ilvl="0" w:tplc="BB64989E">
      <w:start w:val="62"/>
      <w:numFmt w:val="decimal"/>
      <w:lvlText w:val="%1"/>
      <w:lvlJc w:val="left"/>
      <w:pPr>
        <w:tabs>
          <w:tab w:val="num" w:pos="0"/>
        </w:tabs>
        <w:ind w:left="0" w:hanging="720"/>
      </w:pPr>
      <w:rPr>
        <w:rFonts w:hint="default"/>
        <w:color w:val="auto"/>
        <w:sz w:val="14"/>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2003006683">
    <w:abstractNumId w:val="2"/>
  </w:num>
  <w:num w:numId="2" w16cid:durableId="1692415676">
    <w:abstractNumId w:val="1"/>
  </w:num>
  <w:num w:numId="3" w16cid:durableId="801964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C6"/>
    <w:rsid w:val="00006A5E"/>
    <w:rsid w:val="00030975"/>
    <w:rsid w:val="0004377E"/>
    <w:rsid w:val="000438F7"/>
    <w:rsid w:val="00070526"/>
    <w:rsid w:val="0008088A"/>
    <w:rsid w:val="00087948"/>
    <w:rsid w:val="00090385"/>
    <w:rsid w:val="00093B87"/>
    <w:rsid w:val="000A6F44"/>
    <w:rsid w:val="000B56ED"/>
    <w:rsid w:val="000B5A1A"/>
    <w:rsid w:val="000C1DDA"/>
    <w:rsid w:val="000C7AB7"/>
    <w:rsid w:val="000E4B3B"/>
    <w:rsid w:val="00141809"/>
    <w:rsid w:val="00143D40"/>
    <w:rsid w:val="001451B5"/>
    <w:rsid w:val="001453D2"/>
    <w:rsid w:val="001466F6"/>
    <w:rsid w:val="00153425"/>
    <w:rsid w:val="001541D8"/>
    <w:rsid w:val="001618BE"/>
    <w:rsid w:val="001942A4"/>
    <w:rsid w:val="001A675A"/>
    <w:rsid w:val="001B0540"/>
    <w:rsid w:val="001B2437"/>
    <w:rsid w:val="001B3E92"/>
    <w:rsid w:val="001B5EB6"/>
    <w:rsid w:val="001C3EBC"/>
    <w:rsid w:val="001C5B9A"/>
    <w:rsid w:val="001E1C9E"/>
    <w:rsid w:val="001E517C"/>
    <w:rsid w:val="001F2778"/>
    <w:rsid w:val="001F706E"/>
    <w:rsid w:val="00205827"/>
    <w:rsid w:val="002131C1"/>
    <w:rsid w:val="00215015"/>
    <w:rsid w:val="00215817"/>
    <w:rsid w:val="00240509"/>
    <w:rsid w:val="00257F29"/>
    <w:rsid w:val="00261221"/>
    <w:rsid w:val="0028764B"/>
    <w:rsid w:val="00287D59"/>
    <w:rsid w:val="00296805"/>
    <w:rsid w:val="002977A2"/>
    <w:rsid w:val="002A6B1D"/>
    <w:rsid w:val="002A74AF"/>
    <w:rsid w:val="002E4CB1"/>
    <w:rsid w:val="003029FC"/>
    <w:rsid w:val="00325B33"/>
    <w:rsid w:val="003506D9"/>
    <w:rsid w:val="003522D9"/>
    <w:rsid w:val="00366956"/>
    <w:rsid w:val="0038713D"/>
    <w:rsid w:val="003878E6"/>
    <w:rsid w:val="003879F3"/>
    <w:rsid w:val="003A3155"/>
    <w:rsid w:val="003C65A8"/>
    <w:rsid w:val="003D32EC"/>
    <w:rsid w:val="003F0FDA"/>
    <w:rsid w:val="0040713B"/>
    <w:rsid w:val="004143C8"/>
    <w:rsid w:val="00420160"/>
    <w:rsid w:val="00452B80"/>
    <w:rsid w:val="00452FFB"/>
    <w:rsid w:val="0045340A"/>
    <w:rsid w:val="00476344"/>
    <w:rsid w:val="0048147A"/>
    <w:rsid w:val="004940A2"/>
    <w:rsid w:val="004950F8"/>
    <w:rsid w:val="00497D08"/>
    <w:rsid w:val="004A0BDE"/>
    <w:rsid w:val="004A62CA"/>
    <w:rsid w:val="004B2992"/>
    <w:rsid w:val="004B4A38"/>
    <w:rsid w:val="004D1D1C"/>
    <w:rsid w:val="004D2F65"/>
    <w:rsid w:val="004E1A10"/>
    <w:rsid w:val="004F02BB"/>
    <w:rsid w:val="004F2BDD"/>
    <w:rsid w:val="00501E60"/>
    <w:rsid w:val="005137D3"/>
    <w:rsid w:val="005511A6"/>
    <w:rsid w:val="00553BA8"/>
    <w:rsid w:val="00562B18"/>
    <w:rsid w:val="005760EC"/>
    <w:rsid w:val="00580178"/>
    <w:rsid w:val="00597625"/>
    <w:rsid w:val="005A7AE5"/>
    <w:rsid w:val="005C3C90"/>
    <w:rsid w:val="005C58F3"/>
    <w:rsid w:val="005D4860"/>
    <w:rsid w:val="00600185"/>
    <w:rsid w:val="00604DAC"/>
    <w:rsid w:val="006110AE"/>
    <w:rsid w:val="006123A3"/>
    <w:rsid w:val="006219A5"/>
    <w:rsid w:val="00640621"/>
    <w:rsid w:val="00662DCF"/>
    <w:rsid w:val="006828B0"/>
    <w:rsid w:val="0069723F"/>
    <w:rsid w:val="006C7560"/>
    <w:rsid w:val="006D0A85"/>
    <w:rsid w:val="006D21A5"/>
    <w:rsid w:val="006E2CC4"/>
    <w:rsid w:val="00723FB1"/>
    <w:rsid w:val="007664B7"/>
    <w:rsid w:val="007765DD"/>
    <w:rsid w:val="007865F1"/>
    <w:rsid w:val="007904B5"/>
    <w:rsid w:val="0079544E"/>
    <w:rsid w:val="007A2F34"/>
    <w:rsid w:val="007C32F6"/>
    <w:rsid w:val="007D271A"/>
    <w:rsid w:val="007D5294"/>
    <w:rsid w:val="008046E4"/>
    <w:rsid w:val="00804C56"/>
    <w:rsid w:val="008075F6"/>
    <w:rsid w:val="008428B1"/>
    <w:rsid w:val="00851E7A"/>
    <w:rsid w:val="00855FAA"/>
    <w:rsid w:val="008608C0"/>
    <w:rsid w:val="008641EE"/>
    <w:rsid w:val="00864FF5"/>
    <w:rsid w:val="008654A7"/>
    <w:rsid w:val="008952F1"/>
    <w:rsid w:val="008A31AE"/>
    <w:rsid w:val="008C1DD4"/>
    <w:rsid w:val="008D1C3E"/>
    <w:rsid w:val="009108C5"/>
    <w:rsid w:val="00943BDA"/>
    <w:rsid w:val="00967EB1"/>
    <w:rsid w:val="00971270"/>
    <w:rsid w:val="0098457F"/>
    <w:rsid w:val="009945B9"/>
    <w:rsid w:val="009970EA"/>
    <w:rsid w:val="0099757A"/>
    <w:rsid w:val="009C6F96"/>
    <w:rsid w:val="009C7741"/>
    <w:rsid w:val="009D1763"/>
    <w:rsid w:val="009D22CA"/>
    <w:rsid w:val="009D7585"/>
    <w:rsid w:val="009F75F0"/>
    <w:rsid w:val="00A04355"/>
    <w:rsid w:val="00A17B8A"/>
    <w:rsid w:val="00A23766"/>
    <w:rsid w:val="00A26DDE"/>
    <w:rsid w:val="00A471FD"/>
    <w:rsid w:val="00A60534"/>
    <w:rsid w:val="00A77DF1"/>
    <w:rsid w:val="00A8392F"/>
    <w:rsid w:val="00A94D66"/>
    <w:rsid w:val="00AB1CAB"/>
    <w:rsid w:val="00AB25FE"/>
    <w:rsid w:val="00AD12C4"/>
    <w:rsid w:val="00AD40E8"/>
    <w:rsid w:val="00AD700B"/>
    <w:rsid w:val="00AE0B5F"/>
    <w:rsid w:val="00AE5329"/>
    <w:rsid w:val="00AF487E"/>
    <w:rsid w:val="00B104FD"/>
    <w:rsid w:val="00B12D40"/>
    <w:rsid w:val="00B14E5B"/>
    <w:rsid w:val="00B22E67"/>
    <w:rsid w:val="00B2732C"/>
    <w:rsid w:val="00B40B92"/>
    <w:rsid w:val="00B417BA"/>
    <w:rsid w:val="00B50B32"/>
    <w:rsid w:val="00B6519E"/>
    <w:rsid w:val="00B661B6"/>
    <w:rsid w:val="00B66457"/>
    <w:rsid w:val="00B82BE8"/>
    <w:rsid w:val="00B97615"/>
    <w:rsid w:val="00BB0089"/>
    <w:rsid w:val="00BB0E67"/>
    <w:rsid w:val="00BC3B43"/>
    <w:rsid w:val="00BC4D55"/>
    <w:rsid w:val="00BE41EC"/>
    <w:rsid w:val="00BE7F58"/>
    <w:rsid w:val="00BF3E3E"/>
    <w:rsid w:val="00C00B6A"/>
    <w:rsid w:val="00C016E5"/>
    <w:rsid w:val="00C058A1"/>
    <w:rsid w:val="00C1108E"/>
    <w:rsid w:val="00C176C6"/>
    <w:rsid w:val="00C20249"/>
    <w:rsid w:val="00C3061C"/>
    <w:rsid w:val="00C43E06"/>
    <w:rsid w:val="00C507CC"/>
    <w:rsid w:val="00C51E7D"/>
    <w:rsid w:val="00C87DF4"/>
    <w:rsid w:val="00CB7F7E"/>
    <w:rsid w:val="00CC0663"/>
    <w:rsid w:val="00CE3018"/>
    <w:rsid w:val="00D008DE"/>
    <w:rsid w:val="00D15D36"/>
    <w:rsid w:val="00D21145"/>
    <w:rsid w:val="00D753EF"/>
    <w:rsid w:val="00DA6E41"/>
    <w:rsid w:val="00DA6FBC"/>
    <w:rsid w:val="00DB48DA"/>
    <w:rsid w:val="00E24C69"/>
    <w:rsid w:val="00E256C1"/>
    <w:rsid w:val="00E46E3A"/>
    <w:rsid w:val="00E5797E"/>
    <w:rsid w:val="00E61145"/>
    <w:rsid w:val="00E7605D"/>
    <w:rsid w:val="00EA40C6"/>
    <w:rsid w:val="00EB5F4D"/>
    <w:rsid w:val="00EC16DA"/>
    <w:rsid w:val="00EC4D15"/>
    <w:rsid w:val="00EC7F3B"/>
    <w:rsid w:val="00ED389D"/>
    <w:rsid w:val="00EE4565"/>
    <w:rsid w:val="00EF25CE"/>
    <w:rsid w:val="00EF7D89"/>
    <w:rsid w:val="00F03691"/>
    <w:rsid w:val="00F07018"/>
    <w:rsid w:val="00F5401E"/>
    <w:rsid w:val="00F56472"/>
    <w:rsid w:val="00F75204"/>
    <w:rsid w:val="00F76599"/>
    <w:rsid w:val="00F929C1"/>
    <w:rsid w:val="00F971FF"/>
    <w:rsid w:val="00FA630F"/>
    <w:rsid w:val="00FB6813"/>
    <w:rsid w:val="00FC2F4D"/>
    <w:rsid w:val="00FE06A5"/>
    <w:rsid w:val="00FE15A6"/>
    <w:rsid w:val="00FF6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72474"/>
  <w15:chartTrackingRefBased/>
  <w15:docId w15:val="{877CD4F2-5CCB-407D-ABC7-A7128BD8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6">
    <w:name w:val="heading 6"/>
    <w:basedOn w:val="Normal"/>
    <w:link w:val="Heading6Char"/>
    <w:qFormat/>
    <w:rsid w:val="00A8392F"/>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08E"/>
    <w:pPr>
      <w:widowControl w:val="0"/>
      <w:tabs>
        <w:tab w:val="left" w:pos="243"/>
      </w:tabs>
      <w:spacing w:line="209" w:lineRule="exact"/>
      <w:jc w:val="both"/>
    </w:pPr>
    <w:rPr>
      <w:snapToGrid w:val="0"/>
      <w:sz w:val="20"/>
      <w:szCs w:val="20"/>
      <w:lang w:val="en-AU"/>
    </w:rPr>
  </w:style>
  <w:style w:type="paragraph" w:styleId="BodyText2">
    <w:name w:val="Body Text 2"/>
    <w:basedOn w:val="Normal"/>
    <w:rsid w:val="00B66457"/>
    <w:pPr>
      <w:spacing w:after="120" w:line="480" w:lineRule="auto"/>
    </w:pPr>
  </w:style>
  <w:style w:type="character" w:customStyle="1" w:styleId="Heading6Char">
    <w:name w:val="Heading 6 Char"/>
    <w:link w:val="Heading6"/>
    <w:rsid w:val="00A8392F"/>
    <w:rPr>
      <w:b/>
      <w:bCs/>
      <w:sz w:val="15"/>
      <w:szCs w:val="15"/>
      <w:lang w:val="en-US" w:eastAsia="en-US"/>
    </w:rPr>
  </w:style>
  <w:style w:type="paragraph" w:styleId="EndnoteText">
    <w:name w:val="endnote text"/>
    <w:basedOn w:val="Normal"/>
    <w:link w:val="EndnoteTextChar"/>
    <w:rsid w:val="00F929C1"/>
    <w:rPr>
      <w:sz w:val="20"/>
      <w:szCs w:val="20"/>
    </w:rPr>
  </w:style>
  <w:style w:type="character" w:customStyle="1" w:styleId="EndnoteTextChar">
    <w:name w:val="Endnote Text Char"/>
    <w:link w:val="EndnoteText"/>
    <w:rsid w:val="00F929C1"/>
    <w:rPr>
      <w:lang w:val="en-US" w:eastAsia="en-US"/>
    </w:rPr>
  </w:style>
  <w:style w:type="character" w:styleId="EndnoteReference">
    <w:name w:val="endnote reference"/>
    <w:rsid w:val="00F929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5961">
      <w:bodyDiv w:val="1"/>
      <w:marLeft w:val="0"/>
      <w:marRight w:val="0"/>
      <w:marTop w:val="0"/>
      <w:marBottom w:val="0"/>
      <w:divBdr>
        <w:top w:val="none" w:sz="0" w:space="0" w:color="auto"/>
        <w:left w:val="none" w:sz="0" w:space="0" w:color="auto"/>
        <w:bottom w:val="none" w:sz="0" w:space="0" w:color="auto"/>
        <w:right w:val="none" w:sz="0" w:space="0" w:color="auto"/>
      </w:divBdr>
    </w:div>
    <w:div w:id="852918149">
      <w:bodyDiv w:val="1"/>
      <w:marLeft w:val="0"/>
      <w:marRight w:val="0"/>
      <w:marTop w:val="0"/>
      <w:marBottom w:val="0"/>
      <w:divBdr>
        <w:top w:val="none" w:sz="0" w:space="0" w:color="auto"/>
        <w:left w:val="none" w:sz="0" w:space="0" w:color="auto"/>
        <w:bottom w:val="none" w:sz="0" w:space="0" w:color="auto"/>
        <w:right w:val="none" w:sz="0" w:space="0" w:color="auto"/>
      </w:divBdr>
    </w:div>
    <w:div w:id="9637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14A3F-69EF-4B6D-9815-29F34247C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Cases to learn From</vt:lpstr>
    </vt:vector>
  </TitlesOfParts>
  <Company>HISydney</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Cases to learn From</dc:title>
  <dc:subject/>
  <dc:creator>George Dimitriadis</dc:creator>
  <cp:keywords/>
  <dc:description/>
  <cp:lastModifiedBy>George Dimitriadis</cp:lastModifiedBy>
  <cp:revision>10</cp:revision>
  <dcterms:created xsi:type="dcterms:W3CDTF">2022-01-28T02:05:00Z</dcterms:created>
  <dcterms:modified xsi:type="dcterms:W3CDTF">2022-04-28T01:57:00Z</dcterms:modified>
</cp:coreProperties>
</file>